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29B7" w14:textId="77777777" w:rsidR="00AF5A2A" w:rsidRDefault="0002069F">
      <w:pPr>
        <w:spacing w:before="81"/>
        <w:ind w:left="100"/>
        <w:jc w:val="both"/>
        <w:rPr>
          <w:rFonts w:ascii="Georgia"/>
          <w:b/>
          <w:sz w:val="42"/>
        </w:rPr>
      </w:pPr>
      <w:r>
        <w:rPr>
          <w:rFonts w:ascii="Georgia"/>
          <w:b/>
          <w:sz w:val="42"/>
        </w:rPr>
        <w:t>How and when Financial Aid is Disbursed</w:t>
      </w:r>
    </w:p>
    <w:p w14:paraId="421640E6" w14:textId="77777777" w:rsidR="00AF5A2A" w:rsidRDefault="0002069F">
      <w:pPr>
        <w:pStyle w:val="BodyText"/>
        <w:spacing w:before="228"/>
        <w:ind w:left="100" w:right="186"/>
        <w:jc w:val="both"/>
      </w:pPr>
      <w:r>
        <w:rPr>
          <w:b/>
        </w:rPr>
        <w:t>How</w:t>
      </w:r>
      <w:r>
        <w:rPr>
          <w:b/>
          <w:spacing w:val="-2"/>
        </w:rPr>
        <w:t xml:space="preserve"> </w:t>
      </w:r>
      <w:r>
        <w:rPr>
          <w:b/>
        </w:rPr>
        <w:t>will</w:t>
      </w:r>
      <w:r>
        <w:rPr>
          <w:b/>
          <w:spacing w:val="-3"/>
        </w:rPr>
        <w:t xml:space="preserve"> </w:t>
      </w:r>
      <w:r>
        <w:rPr>
          <w:b/>
        </w:rPr>
        <w:t>I</w:t>
      </w:r>
      <w:r>
        <w:rPr>
          <w:b/>
          <w:spacing w:val="-3"/>
        </w:rPr>
        <w:t xml:space="preserve"> </w:t>
      </w:r>
      <w:r>
        <w:rPr>
          <w:b/>
        </w:rPr>
        <w:t>receive</w:t>
      </w:r>
      <w:r>
        <w:rPr>
          <w:b/>
          <w:spacing w:val="-2"/>
        </w:rPr>
        <w:t xml:space="preserve"> </w:t>
      </w:r>
      <w:r>
        <w:rPr>
          <w:b/>
        </w:rPr>
        <w:t>my</w:t>
      </w:r>
      <w:r>
        <w:rPr>
          <w:b/>
          <w:spacing w:val="-2"/>
        </w:rPr>
        <w:t xml:space="preserve"> </w:t>
      </w:r>
      <w:r>
        <w:rPr>
          <w:b/>
        </w:rPr>
        <w:t>financial</w:t>
      </w:r>
      <w:r>
        <w:rPr>
          <w:b/>
          <w:spacing w:val="-3"/>
        </w:rPr>
        <w:t xml:space="preserve"> </w:t>
      </w:r>
      <w:r>
        <w:rPr>
          <w:b/>
        </w:rPr>
        <w:t>aid?</w:t>
      </w:r>
      <w:r>
        <w:rPr>
          <w:b/>
          <w:spacing w:val="2"/>
        </w:rPr>
        <w:t xml:space="preserve"> </w:t>
      </w:r>
      <w:r>
        <w:t>All</w:t>
      </w:r>
      <w:r>
        <w:rPr>
          <w:spacing w:val="-3"/>
        </w:rPr>
        <w:t xml:space="preserve"> </w:t>
      </w:r>
      <w:r>
        <w:t>scholarships,</w:t>
      </w:r>
      <w:r>
        <w:rPr>
          <w:spacing w:val="-2"/>
        </w:rPr>
        <w:t xml:space="preserve"> </w:t>
      </w:r>
      <w:r>
        <w:t>grants</w:t>
      </w:r>
      <w:r>
        <w:rPr>
          <w:spacing w:val="-3"/>
        </w:rPr>
        <w:t xml:space="preserve"> </w:t>
      </w:r>
      <w:r>
        <w:t>and</w:t>
      </w:r>
      <w:r>
        <w:rPr>
          <w:spacing w:val="-1"/>
        </w:rPr>
        <w:t xml:space="preserve"> </w:t>
      </w:r>
      <w:r>
        <w:t>loans</w:t>
      </w:r>
      <w:r>
        <w:rPr>
          <w:spacing w:val="-3"/>
        </w:rPr>
        <w:t xml:space="preserve"> </w:t>
      </w:r>
      <w:r>
        <w:t>packaged</w:t>
      </w:r>
      <w:r>
        <w:rPr>
          <w:spacing w:val="-3"/>
        </w:rPr>
        <w:t xml:space="preserve"> </w:t>
      </w:r>
      <w:r>
        <w:t>by</w:t>
      </w:r>
      <w:r>
        <w:rPr>
          <w:spacing w:val="-1"/>
        </w:rPr>
        <w:t xml:space="preserve"> </w:t>
      </w:r>
      <w:r>
        <w:t>the</w:t>
      </w:r>
      <w:r>
        <w:rPr>
          <w:spacing w:val="-3"/>
        </w:rPr>
        <w:t xml:space="preserve"> </w:t>
      </w:r>
      <w:r>
        <w:t>office</w:t>
      </w:r>
      <w:r>
        <w:rPr>
          <w:spacing w:val="-2"/>
        </w:rPr>
        <w:t xml:space="preserve"> </w:t>
      </w:r>
      <w:r>
        <w:t>of</w:t>
      </w:r>
      <w:r>
        <w:rPr>
          <w:spacing w:val="-4"/>
        </w:rPr>
        <w:t xml:space="preserve"> </w:t>
      </w:r>
      <w:r>
        <w:t>financial</w:t>
      </w:r>
      <w:r>
        <w:rPr>
          <w:spacing w:val="-2"/>
        </w:rPr>
        <w:t xml:space="preserve"> </w:t>
      </w:r>
      <w:r>
        <w:t>aid</w:t>
      </w:r>
      <w:r>
        <w:rPr>
          <w:spacing w:val="-1"/>
        </w:rPr>
        <w:t xml:space="preserve"> </w:t>
      </w:r>
      <w:r>
        <w:t>and accepted</w:t>
      </w:r>
      <w:r>
        <w:rPr>
          <w:spacing w:val="-1"/>
        </w:rPr>
        <w:t xml:space="preserve"> </w:t>
      </w:r>
      <w:r>
        <w:t>by</w:t>
      </w:r>
      <w:r>
        <w:rPr>
          <w:spacing w:val="-3"/>
        </w:rPr>
        <w:t xml:space="preserve"> </w:t>
      </w:r>
      <w:r>
        <w:t>you</w:t>
      </w:r>
      <w:r>
        <w:rPr>
          <w:spacing w:val="-1"/>
        </w:rPr>
        <w:t xml:space="preserve"> </w:t>
      </w:r>
      <w:r>
        <w:t>will</w:t>
      </w:r>
      <w:r>
        <w:rPr>
          <w:spacing w:val="-3"/>
        </w:rPr>
        <w:t xml:space="preserve"> </w:t>
      </w:r>
      <w:r>
        <w:t>be</w:t>
      </w:r>
      <w:r>
        <w:rPr>
          <w:spacing w:val="-1"/>
        </w:rPr>
        <w:t xml:space="preserve"> </w:t>
      </w:r>
      <w:r>
        <w:t>credited</w:t>
      </w:r>
      <w:r>
        <w:rPr>
          <w:spacing w:val="-1"/>
        </w:rPr>
        <w:t xml:space="preserve"> </w:t>
      </w:r>
      <w:r>
        <w:t>directly</w:t>
      </w:r>
      <w:r>
        <w:rPr>
          <w:spacing w:val="-2"/>
        </w:rPr>
        <w:t xml:space="preserve"> </w:t>
      </w:r>
      <w:r>
        <w:t>to</w:t>
      </w:r>
      <w:r>
        <w:rPr>
          <w:spacing w:val="-4"/>
        </w:rPr>
        <w:t xml:space="preserve"> </w:t>
      </w:r>
      <w:r>
        <w:t>your</w:t>
      </w:r>
      <w:r>
        <w:rPr>
          <w:spacing w:val="-2"/>
        </w:rPr>
        <w:t xml:space="preserve"> </w:t>
      </w:r>
      <w:r>
        <w:t>student</w:t>
      </w:r>
      <w:r>
        <w:rPr>
          <w:spacing w:val="-2"/>
        </w:rPr>
        <w:t xml:space="preserve"> </w:t>
      </w:r>
      <w:r>
        <w:t>account.</w:t>
      </w:r>
      <w:r>
        <w:rPr>
          <w:spacing w:val="-2"/>
        </w:rPr>
        <w:t xml:space="preserve"> </w:t>
      </w:r>
      <w:r>
        <w:t>Federal</w:t>
      </w:r>
      <w:r>
        <w:rPr>
          <w:spacing w:val="-2"/>
        </w:rPr>
        <w:t xml:space="preserve"> </w:t>
      </w:r>
      <w:r>
        <w:t>Direct</w:t>
      </w:r>
      <w:r>
        <w:rPr>
          <w:spacing w:val="-3"/>
        </w:rPr>
        <w:t xml:space="preserve"> </w:t>
      </w:r>
      <w:r>
        <w:t>Loans</w:t>
      </w:r>
      <w:r>
        <w:rPr>
          <w:spacing w:val="-3"/>
        </w:rPr>
        <w:t xml:space="preserve"> </w:t>
      </w:r>
      <w:r>
        <w:t>will</w:t>
      </w:r>
      <w:r>
        <w:rPr>
          <w:spacing w:val="-2"/>
        </w:rPr>
        <w:t xml:space="preserve"> </w:t>
      </w:r>
      <w:r>
        <w:t>appear</w:t>
      </w:r>
      <w:r>
        <w:rPr>
          <w:spacing w:val="-2"/>
        </w:rPr>
        <w:t xml:space="preserve"> </w:t>
      </w:r>
      <w:r>
        <w:t>as</w:t>
      </w:r>
      <w:r>
        <w:rPr>
          <w:spacing w:val="-3"/>
        </w:rPr>
        <w:t xml:space="preserve"> </w:t>
      </w:r>
      <w:r>
        <w:t>an</w:t>
      </w:r>
      <w:r>
        <w:rPr>
          <w:spacing w:val="-1"/>
        </w:rPr>
        <w:t xml:space="preserve"> </w:t>
      </w:r>
      <w:r>
        <w:t>estimated</w:t>
      </w:r>
    </w:p>
    <w:p w14:paraId="6AC49536" w14:textId="3DDACC7C" w:rsidR="00AF5A2A" w:rsidRDefault="0002069F">
      <w:pPr>
        <w:pStyle w:val="BodyText"/>
        <w:spacing w:before="3" w:line="237" w:lineRule="auto"/>
        <w:ind w:left="100" w:right="101"/>
        <w:jc w:val="both"/>
      </w:pPr>
      <w:r>
        <w:t>credit on your bill, but actual credit will not be made until these funds are disbursed after the start of the term. Work- study is not credited to your student account; rather it is paid via student payroll biweekly for hours were worked during the previous two weeks.</w:t>
      </w:r>
    </w:p>
    <w:p w14:paraId="129D3AC5" w14:textId="77777777" w:rsidR="00AF5A2A" w:rsidRDefault="0002069F">
      <w:pPr>
        <w:pStyle w:val="BodyText"/>
        <w:spacing w:before="1"/>
        <w:ind w:left="100" w:right="314" w:firstLine="719"/>
      </w:pPr>
      <w:r>
        <w:t>One half of your financial aid for the academic year is credited to your account at the beginning of each semester. Outside scholarships/loans are not credited until the funds are received from the donor/lender. Unless a donor specifies otherwise, outside scholarships/loans are to be applied one half in the fall semester and one half in the spring semester. Financial aid is packaged for the academic year or a portion thereof during which a student</w:t>
      </w:r>
    </w:p>
    <w:p w14:paraId="34E45EAD" w14:textId="77777777" w:rsidR="00AF5A2A" w:rsidRDefault="0002069F">
      <w:pPr>
        <w:pStyle w:val="BodyText"/>
        <w:ind w:left="100" w:right="148"/>
      </w:pPr>
      <w:r>
        <w:t>anticipates being enrolled. Should a student discontinue a portion of that enrollment period, appropriate adjustments will be made to the student’s financial aid in accordance with the refund and return policies of Simpson College and the U.S. Department of Education. In the case of a student with a Federal Direct Student Loan, Simpson will notify the federal government and loan servicer when the student drops below part-time status or ceases enrollment.</w:t>
      </w:r>
    </w:p>
    <w:p w14:paraId="3810D4C9" w14:textId="77777777" w:rsidR="00AF5A2A" w:rsidRDefault="00AF5A2A">
      <w:pPr>
        <w:pStyle w:val="BodyText"/>
      </w:pPr>
    </w:p>
    <w:p w14:paraId="78BFF6DC" w14:textId="77777777" w:rsidR="00AF5A2A" w:rsidRDefault="0002069F">
      <w:pPr>
        <w:spacing w:line="276" w:lineRule="auto"/>
        <w:ind w:left="100" w:right="223"/>
        <w:rPr>
          <w:sz w:val="20"/>
        </w:rPr>
      </w:pPr>
      <w:r>
        <w:rPr>
          <w:b/>
          <w:sz w:val="20"/>
        </w:rPr>
        <w:t xml:space="preserve">What happens if I am entitled to a refund to help cover some of my living expenses? </w:t>
      </w:r>
      <w:r>
        <w:rPr>
          <w:sz w:val="20"/>
        </w:rPr>
        <w:t xml:space="preserve">If your student account is credited with more funds than you owe Simpson, you will receive a check </w:t>
      </w:r>
      <w:proofErr w:type="gramStart"/>
      <w:r>
        <w:rPr>
          <w:sz w:val="20"/>
        </w:rPr>
        <w:t>for the amount of</w:t>
      </w:r>
      <w:proofErr w:type="gramEnd"/>
      <w:r>
        <w:rPr>
          <w:sz w:val="20"/>
        </w:rPr>
        <w:t xml:space="preserve"> your credit balance.</w:t>
      </w:r>
    </w:p>
    <w:p w14:paraId="776E5FF0" w14:textId="77777777" w:rsidR="00AF5A2A" w:rsidRDefault="0002069F">
      <w:pPr>
        <w:pStyle w:val="BodyText"/>
        <w:spacing w:line="276" w:lineRule="auto"/>
        <w:ind w:left="100" w:right="103"/>
      </w:pPr>
      <w:r>
        <w:t>Refunds are released no later than the 14</w:t>
      </w:r>
      <w:proofErr w:type="spellStart"/>
      <w:r>
        <w:rPr>
          <w:position w:val="7"/>
          <w:sz w:val="13"/>
        </w:rPr>
        <w:t>th</w:t>
      </w:r>
      <w:proofErr w:type="spellEnd"/>
      <w:r>
        <w:rPr>
          <w:position w:val="7"/>
          <w:sz w:val="13"/>
        </w:rPr>
        <w:t xml:space="preserve"> </w:t>
      </w:r>
      <w:r>
        <w:t>day following the day your student account shows a credit. Refund checks will be mailed to your student mailbox if you reside on campus and to your permanent address if you are a</w:t>
      </w:r>
    </w:p>
    <w:p w14:paraId="60636A81" w14:textId="77777777" w:rsidR="00AF5A2A" w:rsidRDefault="0002069F">
      <w:pPr>
        <w:pStyle w:val="BodyText"/>
        <w:spacing w:line="276" w:lineRule="auto"/>
        <w:ind w:left="100" w:right="148"/>
      </w:pPr>
      <w:r>
        <w:t>commuter. If a Federal Direct PLUS Loan creates the credit, the excess funds will be returned to the parent borrower, unless the parent indicates otherwise. If the student or parent chooses to leave this credit on the account, authorization must be given in writing to the business office and is rescindable at any time</w:t>
      </w:r>
    </w:p>
    <w:p w14:paraId="60F9BB7E" w14:textId="77777777" w:rsidR="00AF5A2A" w:rsidRDefault="00AF5A2A">
      <w:pPr>
        <w:pStyle w:val="BodyText"/>
      </w:pPr>
    </w:p>
    <w:p w14:paraId="679AA870" w14:textId="77777777" w:rsidR="00AF5A2A" w:rsidRDefault="00AF5A2A">
      <w:pPr>
        <w:pStyle w:val="BodyText"/>
      </w:pPr>
    </w:p>
    <w:p w14:paraId="333CBE75" w14:textId="77777777" w:rsidR="00AF5A2A" w:rsidRDefault="00AF5A2A">
      <w:pPr>
        <w:pStyle w:val="BodyText"/>
      </w:pPr>
    </w:p>
    <w:p w14:paraId="3C636C51" w14:textId="77777777" w:rsidR="00AF5A2A" w:rsidRDefault="00AF5A2A">
      <w:pPr>
        <w:pStyle w:val="BodyText"/>
      </w:pPr>
    </w:p>
    <w:p w14:paraId="4D3F22C9" w14:textId="77777777" w:rsidR="00AF5A2A" w:rsidRDefault="00AF5A2A">
      <w:pPr>
        <w:pStyle w:val="BodyText"/>
      </w:pPr>
    </w:p>
    <w:p w14:paraId="0A265E2D" w14:textId="77777777" w:rsidR="00AF5A2A" w:rsidRDefault="00AF5A2A">
      <w:pPr>
        <w:pStyle w:val="BodyText"/>
      </w:pPr>
    </w:p>
    <w:p w14:paraId="7CF7A010" w14:textId="77777777" w:rsidR="00AF5A2A" w:rsidRDefault="00AF5A2A">
      <w:pPr>
        <w:pStyle w:val="BodyText"/>
      </w:pPr>
    </w:p>
    <w:p w14:paraId="42C47D19" w14:textId="77777777" w:rsidR="00AF5A2A" w:rsidRDefault="00AF5A2A">
      <w:pPr>
        <w:pStyle w:val="BodyText"/>
      </w:pPr>
    </w:p>
    <w:p w14:paraId="07000885" w14:textId="77777777" w:rsidR="00AF5A2A" w:rsidRDefault="00AF5A2A">
      <w:pPr>
        <w:pStyle w:val="BodyText"/>
      </w:pPr>
    </w:p>
    <w:p w14:paraId="27538107" w14:textId="77777777" w:rsidR="00AF5A2A" w:rsidRDefault="00AF5A2A">
      <w:pPr>
        <w:pStyle w:val="BodyText"/>
      </w:pPr>
    </w:p>
    <w:p w14:paraId="4989B18C" w14:textId="77777777" w:rsidR="00AF5A2A" w:rsidRDefault="00AF5A2A">
      <w:pPr>
        <w:pStyle w:val="BodyText"/>
      </w:pPr>
    </w:p>
    <w:p w14:paraId="426D370E" w14:textId="77777777" w:rsidR="00AF5A2A" w:rsidRDefault="00AF5A2A">
      <w:pPr>
        <w:pStyle w:val="BodyText"/>
      </w:pPr>
    </w:p>
    <w:p w14:paraId="72E5DCD7" w14:textId="77777777" w:rsidR="00AF5A2A" w:rsidRDefault="00AF5A2A">
      <w:pPr>
        <w:pStyle w:val="BodyText"/>
      </w:pPr>
    </w:p>
    <w:p w14:paraId="77560C41" w14:textId="77777777" w:rsidR="00AF5A2A" w:rsidRDefault="00AF5A2A">
      <w:pPr>
        <w:pStyle w:val="BodyText"/>
      </w:pPr>
    </w:p>
    <w:p w14:paraId="3B210609" w14:textId="77777777" w:rsidR="00AF5A2A" w:rsidRDefault="00AF5A2A">
      <w:pPr>
        <w:pStyle w:val="BodyText"/>
      </w:pPr>
    </w:p>
    <w:p w14:paraId="7CF15AD0" w14:textId="77777777" w:rsidR="00AF5A2A" w:rsidRDefault="00AF5A2A">
      <w:pPr>
        <w:pStyle w:val="BodyText"/>
      </w:pPr>
    </w:p>
    <w:p w14:paraId="5235CBB5" w14:textId="77777777" w:rsidR="00AF5A2A" w:rsidRDefault="00AF5A2A">
      <w:pPr>
        <w:pStyle w:val="BodyText"/>
      </w:pPr>
    </w:p>
    <w:p w14:paraId="74D4B931" w14:textId="77777777" w:rsidR="00AF5A2A" w:rsidRDefault="00AF5A2A">
      <w:pPr>
        <w:pStyle w:val="BodyText"/>
      </w:pPr>
    </w:p>
    <w:p w14:paraId="1FD16FDC" w14:textId="77777777" w:rsidR="00AF5A2A" w:rsidRDefault="00AF5A2A">
      <w:pPr>
        <w:pStyle w:val="BodyText"/>
      </w:pPr>
    </w:p>
    <w:p w14:paraId="40BD037E" w14:textId="77777777" w:rsidR="00AF5A2A" w:rsidRDefault="00AF5A2A">
      <w:pPr>
        <w:pStyle w:val="BodyText"/>
      </w:pPr>
    </w:p>
    <w:p w14:paraId="2E3BD7EF" w14:textId="77777777" w:rsidR="00AF5A2A" w:rsidRDefault="00AF5A2A">
      <w:pPr>
        <w:pStyle w:val="BodyText"/>
      </w:pPr>
    </w:p>
    <w:p w14:paraId="48D7B986" w14:textId="77777777" w:rsidR="00AF5A2A" w:rsidRDefault="00AF5A2A">
      <w:pPr>
        <w:pStyle w:val="BodyText"/>
      </w:pPr>
    </w:p>
    <w:p w14:paraId="16F53162" w14:textId="77777777" w:rsidR="00AF5A2A" w:rsidRDefault="00AF5A2A">
      <w:pPr>
        <w:pStyle w:val="BodyText"/>
      </w:pPr>
    </w:p>
    <w:p w14:paraId="57743F10" w14:textId="77777777" w:rsidR="00AF5A2A" w:rsidRDefault="00AF5A2A">
      <w:pPr>
        <w:pStyle w:val="BodyText"/>
      </w:pPr>
    </w:p>
    <w:p w14:paraId="21A42713" w14:textId="77777777" w:rsidR="00AF5A2A" w:rsidRDefault="00AF5A2A">
      <w:pPr>
        <w:pStyle w:val="BodyText"/>
      </w:pPr>
    </w:p>
    <w:p w14:paraId="317BCAB6" w14:textId="77777777" w:rsidR="00AF5A2A" w:rsidRDefault="00AF5A2A">
      <w:pPr>
        <w:pStyle w:val="BodyText"/>
      </w:pPr>
    </w:p>
    <w:p w14:paraId="751C748B" w14:textId="77777777" w:rsidR="00AF5A2A" w:rsidRDefault="00AF5A2A">
      <w:pPr>
        <w:pStyle w:val="BodyText"/>
      </w:pPr>
    </w:p>
    <w:p w14:paraId="5FAFDCD3" w14:textId="77777777" w:rsidR="00AF5A2A" w:rsidRDefault="00AF5A2A">
      <w:pPr>
        <w:pStyle w:val="BodyText"/>
      </w:pPr>
    </w:p>
    <w:p w14:paraId="78B76CE1" w14:textId="77777777" w:rsidR="00AF5A2A" w:rsidRDefault="00AF5A2A">
      <w:pPr>
        <w:pStyle w:val="BodyText"/>
      </w:pPr>
    </w:p>
    <w:p w14:paraId="2FD8F8F6" w14:textId="77777777" w:rsidR="00AF5A2A" w:rsidRDefault="00AF5A2A">
      <w:pPr>
        <w:pStyle w:val="BodyText"/>
      </w:pPr>
    </w:p>
    <w:p w14:paraId="31D3CDB5" w14:textId="77777777" w:rsidR="00AF5A2A" w:rsidRDefault="00AF5A2A">
      <w:pPr>
        <w:pStyle w:val="BodyText"/>
      </w:pPr>
    </w:p>
    <w:p w14:paraId="25877884" w14:textId="77777777" w:rsidR="00AF5A2A" w:rsidRDefault="00AF5A2A">
      <w:pPr>
        <w:pStyle w:val="BodyText"/>
      </w:pPr>
    </w:p>
    <w:p w14:paraId="592718AC" w14:textId="77777777" w:rsidR="00AF5A2A" w:rsidRDefault="0002069F">
      <w:pPr>
        <w:pStyle w:val="BodyText"/>
        <w:spacing w:before="6"/>
        <w:rPr>
          <w:sz w:val="10"/>
        </w:rPr>
      </w:pPr>
      <w:r>
        <w:rPr>
          <w:noProof/>
        </w:rPr>
        <w:drawing>
          <wp:anchor distT="0" distB="0" distL="0" distR="0" simplePos="0" relativeHeight="251658240" behindDoc="0" locked="0" layoutInCell="1" allowOverlap="1" wp14:anchorId="4BEA6B94" wp14:editId="7B2DF896">
            <wp:simplePos x="0" y="0"/>
            <wp:positionH relativeFrom="page">
              <wp:posOffset>2197100</wp:posOffset>
            </wp:positionH>
            <wp:positionV relativeFrom="paragraph">
              <wp:posOffset>102197</wp:posOffset>
            </wp:positionV>
            <wp:extent cx="3351305" cy="2377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51305" cy="237744"/>
                    </a:xfrm>
                    <a:prstGeom prst="rect">
                      <a:avLst/>
                    </a:prstGeom>
                  </pic:spPr>
                </pic:pic>
              </a:graphicData>
            </a:graphic>
          </wp:anchor>
        </w:drawing>
      </w:r>
    </w:p>
    <w:sectPr w:rsidR="00AF5A2A">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A"/>
    <w:rsid w:val="0002069F"/>
    <w:rsid w:val="000F7E4B"/>
    <w:rsid w:val="00390240"/>
    <w:rsid w:val="00AF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517B"/>
  <w15:docId w15:val="{2E55FFC3-FE10-4150-A74E-030D84A6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F655325460748B3CDDFBA3A422DBD" ma:contentTypeVersion="0" ma:contentTypeDescription="Create a new document." ma:contentTypeScope="" ma:versionID="81429e675aadda611751c93f695f506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0F1087-5D87-4647-839E-C92504E93649}">
  <ds:schemaRefs>
    <ds:schemaRef ds:uri="http://schemas.microsoft.com/sharepoint/v3/contenttype/forms"/>
  </ds:schemaRefs>
</ds:datastoreItem>
</file>

<file path=customXml/itemProps2.xml><?xml version="1.0" encoding="utf-8"?>
<ds:datastoreItem xmlns:ds="http://schemas.openxmlformats.org/officeDocument/2006/customXml" ds:itemID="{BEF1143B-A2BA-42BB-A04E-8E7953C04D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7F6241-1030-43B3-8526-35AED505F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Company>Simpson College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Gilson</dc:creator>
  <cp:lastModifiedBy>Sammi Jahde</cp:lastModifiedBy>
  <cp:revision>2</cp:revision>
  <dcterms:created xsi:type="dcterms:W3CDTF">2024-11-13T19:43:00Z</dcterms:created>
  <dcterms:modified xsi:type="dcterms:W3CDTF">2024-11-13T19:43:00Z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2020-02-17T00:00:00Z</vt:filetime>
  </property>
  <property fmtid="{D5CDD505-2E9C-101B-9397-08002B2CF9AE}" pid="3" name="Creator">
    <vt:lpwstr>Microsoft® Word for Office 365</vt:lpwstr>
  </property>
  <property fmtid="{D5CDD505-2E9C-101B-9397-08002B2CF9AE}" pid="4" name="LastSaved">
    <vt:filetime>2021-01-19T00:00:00Z</vt:filetime>
  </property>
  <property fmtid="{D5CDD505-2E9C-101B-9397-08002B2CF9AE}" pid="5" name="ContentTypeId">
    <vt:lpwstr>0x010100AABF655325460748B3CDDFBA3A422DBD</vt:lpwstr>
  </property>
</Properties>
</file>