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CF6F" w14:textId="64B5C658" w:rsidR="00893413" w:rsidRDefault="00893413" w:rsidP="00851386">
      <w:pPr>
        <w:pStyle w:val="Heading1"/>
        <w:jc w:val="center"/>
      </w:pPr>
      <w:r>
        <w:t>Self-Service</w:t>
      </w:r>
      <w:r w:rsidR="00851386">
        <w:t xml:space="preserve"> for Faculty/Advising</w:t>
      </w:r>
    </w:p>
    <w:p w14:paraId="11165B53" w14:textId="3CC50ED8" w:rsidR="00683536" w:rsidRDefault="00683536" w:rsidP="00683536">
      <w:pPr>
        <w:pStyle w:val="Heading2"/>
      </w:pPr>
      <w:r>
        <w:t xml:space="preserve">To View </w:t>
      </w:r>
      <w:r w:rsidR="00A810EF">
        <w:t>Your Class Schedule</w:t>
      </w:r>
    </w:p>
    <w:p w14:paraId="6356FD2E" w14:textId="4034C521" w:rsidR="00683536" w:rsidRDefault="00683536" w:rsidP="00683536">
      <w:r>
        <w:t xml:space="preserve">From the main menu, click the </w:t>
      </w:r>
      <w:proofErr w:type="gramStart"/>
      <w:r>
        <w:t>Faculty</w:t>
      </w:r>
      <w:proofErr w:type="gramEnd"/>
      <w:r>
        <w:t xml:space="preserve"> icon</w:t>
      </w:r>
      <w:r w:rsidR="00A810EF">
        <w:t>. You will then see the sections you a</w:t>
      </w:r>
      <w:r w:rsidR="00091ACE">
        <w:t xml:space="preserve">re teaching along with </w:t>
      </w:r>
      <w:r w:rsidR="00E25B15">
        <w:t xml:space="preserve">the course times, locations, and availability (Available/Capacity/Waitlisted). </w:t>
      </w:r>
      <w:r w:rsidR="001F2406">
        <w:t>The Waitlist function is not used, so it will always say 0.</w:t>
      </w:r>
    </w:p>
    <w:p w14:paraId="1B3BB5DD" w14:textId="77777777" w:rsidR="00683536" w:rsidRDefault="00683536" w:rsidP="00683536">
      <w:pPr>
        <w:jc w:val="center"/>
      </w:pPr>
      <w:r>
        <w:rPr>
          <w:noProof/>
        </w:rPr>
        <w:drawing>
          <wp:inline distT="0" distB="0" distL="0" distR="0" wp14:anchorId="24648016" wp14:editId="3E92834A">
            <wp:extent cx="5539740" cy="746326"/>
            <wp:effectExtent l="0" t="0" r="3810" b="0"/>
            <wp:docPr id="625304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90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5318" cy="74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CA531" w14:textId="77777777" w:rsidR="00683536" w:rsidRDefault="00683536" w:rsidP="00683536">
      <w:r>
        <w:t xml:space="preserve">Alternative: From the menu on the left, select Daily </w:t>
      </w:r>
      <w:proofErr w:type="gramStart"/>
      <w:r>
        <w:t>Work -</w:t>
      </w:r>
      <w:proofErr w:type="gramEnd"/>
      <w:r>
        <w:t>&gt; Faculty -&gt; Faculty Overview</w:t>
      </w:r>
    </w:p>
    <w:p w14:paraId="4C1A34B2" w14:textId="77777777" w:rsidR="00683536" w:rsidRDefault="00683536" w:rsidP="00683536">
      <w:pPr>
        <w:jc w:val="center"/>
      </w:pPr>
      <w:r>
        <w:rPr>
          <w:noProof/>
        </w:rPr>
        <w:drawing>
          <wp:inline distT="0" distB="0" distL="0" distR="0" wp14:anchorId="15C389AC" wp14:editId="09855285">
            <wp:extent cx="2306371" cy="5296347"/>
            <wp:effectExtent l="0" t="0" r="0" b="0"/>
            <wp:docPr id="1047327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4583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4807" cy="531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0CC0A" w14:textId="7DDDAF06" w:rsidR="00893413" w:rsidRDefault="00893413" w:rsidP="00893413">
      <w:pPr>
        <w:pStyle w:val="Heading2"/>
      </w:pPr>
      <w:r>
        <w:lastRenderedPageBreak/>
        <w:t>To View Class Rosters</w:t>
      </w:r>
    </w:p>
    <w:p w14:paraId="2AA1F8B6" w14:textId="42B9E87F" w:rsidR="00893413" w:rsidRDefault="00893413" w:rsidP="00893413">
      <w:r>
        <w:t xml:space="preserve">From the main menu, click the </w:t>
      </w:r>
      <w:proofErr w:type="gramStart"/>
      <w:r>
        <w:t>Faculty</w:t>
      </w:r>
      <w:proofErr w:type="gramEnd"/>
      <w:r>
        <w:t xml:space="preserve"> icon</w:t>
      </w:r>
    </w:p>
    <w:p w14:paraId="6BF0BE90" w14:textId="6D45635A" w:rsidR="00893413" w:rsidRDefault="00893413" w:rsidP="00893413">
      <w:pPr>
        <w:jc w:val="center"/>
      </w:pPr>
      <w:r>
        <w:rPr>
          <w:noProof/>
        </w:rPr>
        <w:drawing>
          <wp:inline distT="0" distB="0" distL="0" distR="0" wp14:anchorId="1A0158DA" wp14:editId="1DB8FD52">
            <wp:extent cx="5539740" cy="746326"/>
            <wp:effectExtent l="0" t="0" r="3810" b="0"/>
            <wp:docPr id="973869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90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5318" cy="74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63529" w14:textId="2A5D0E6B" w:rsidR="00893413" w:rsidRDefault="00893413" w:rsidP="00893413">
      <w:r>
        <w:t xml:space="preserve">Click on the class you want to view to see the roster. </w:t>
      </w:r>
    </w:p>
    <w:p w14:paraId="7DFA58BC" w14:textId="732F92EA" w:rsidR="00893413" w:rsidRDefault="00893413" w:rsidP="00893413">
      <w:r>
        <w:rPr>
          <w:noProof/>
        </w:rPr>
        <w:drawing>
          <wp:inline distT="0" distB="0" distL="0" distR="0" wp14:anchorId="0324136C" wp14:editId="06F386F5">
            <wp:extent cx="5943600" cy="1663700"/>
            <wp:effectExtent l="0" t="0" r="0" b="0"/>
            <wp:docPr id="86562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28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AD613" w14:textId="5A64E2C8" w:rsidR="00893413" w:rsidRPr="00BB4D63" w:rsidRDefault="00893413" w:rsidP="00893413">
      <w:pPr>
        <w:pStyle w:val="ListParagraph"/>
        <w:numPr>
          <w:ilvl w:val="0"/>
          <w:numId w:val="2"/>
        </w:numPr>
        <w:rPr>
          <w:color w:val="FF0000"/>
        </w:rPr>
      </w:pPr>
      <w:r w:rsidRPr="00BB4D63">
        <w:rPr>
          <w:color w:val="FF0000"/>
        </w:rPr>
        <w:t xml:space="preserve">If you click </w:t>
      </w:r>
      <w:r w:rsidRPr="00BB4D63">
        <w:rPr>
          <w:b/>
          <w:bCs/>
          <w:color w:val="FF0000"/>
        </w:rPr>
        <w:t>Print</w:t>
      </w:r>
      <w:r w:rsidRPr="00BB4D63">
        <w:rPr>
          <w:color w:val="FF0000"/>
        </w:rPr>
        <w:t xml:space="preserve">, something goes wrong and </w:t>
      </w:r>
      <w:r w:rsidR="00BB4D63" w:rsidRPr="00BB4D63">
        <w:rPr>
          <w:color w:val="FF0000"/>
        </w:rPr>
        <w:t>this is a KNOWN issue for Ellucian that they have not yet fixed.  As a workaround, do not click on the "Print" option. Instead, use the native Web Browser PRINT feature to output the page if needed or export the roster and print the CSV file.</w:t>
      </w:r>
    </w:p>
    <w:p w14:paraId="2392F294" w14:textId="478D273E" w:rsidR="00893413" w:rsidRDefault="00893413" w:rsidP="00893413">
      <w:pPr>
        <w:pStyle w:val="ListParagraph"/>
        <w:numPr>
          <w:ilvl w:val="0"/>
          <w:numId w:val="2"/>
        </w:numPr>
      </w:pPr>
      <w:r>
        <w:t xml:space="preserve">If you click </w:t>
      </w:r>
      <w:r w:rsidRPr="00893413">
        <w:rPr>
          <w:b/>
          <w:bCs/>
        </w:rPr>
        <w:t>Email All</w:t>
      </w:r>
      <w:r>
        <w:t>, the system will open your email program and paste all the students’ names into the BCC row so that students cannot see who you sent the messages to.</w:t>
      </w:r>
    </w:p>
    <w:p w14:paraId="7B7F941B" w14:textId="1E07FD8A" w:rsidR="00893413" w:rsidRDefault="00893413" w:rsidP="00893413">
      <w:pPr>
        <w:pStyle w:val="ListParagraph"/>
        <w:numPr>
          <w:ilvl w:val="0"/>
          <w:numId w:val="2"/>
        </w:numPr>
      </w:pPr>
      <w:r>
        <w:t xml:space="preserve">If you click </w:t>
      </w:r>
      <w:r w:rsidRPr="00893413">
        <w:rPr>
          <w:b/>
          <w:bCs/>
        </w:rPr>
        <w:t>Export</w:t>
      </w:r>
      <w:r>
        <w:rPr>
          <w:b/>
          <w:bCs/>
        </w:rPr>
        <w:t xml:space="preserve">, </w:t>
      </w:r>
      <w:r>
        <w:t>you can download a CSV file (i.e., a text file that can be opened in Excel). The file contains each student’s full name, their ID number, their class level (freshman, sophomore, junior, senior), and their Simpson email address.</w:t>
      </w:r>
    </w:p>
    <w:p w14:paraId="53C7BB76" w14:textId="2F138667" w:rsidR="00893413" w:rsidRDefault="00893413" w:rsidP="00893413"/>
    <w:p w14:paraId="495E3DC3" w14:textId="77777777" w:rsidR="0052360F" w:rsidRDefault="0052360F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4EEFAA4E" w14:textId="28B1D5A7" w:rsidR="0052360F" w:rsidRDefault="0052360F" w:rsidP="0052360F">
      <w:pPr>
        <w:pStyle w:val="Heading2"/>
      </w:pPr>
      <w:r>
        <w:lastRenderedPageBreak/>
        <w:t>To Submit Grades</w:t>
      </w:r>
    </w:p>
    <w:p w14:paraId="3F74305D" w14:textId="77777777" w:rsidR="0052360F" w:rsidRDefault="0052360F" w:rsidP="0052360F">
      <w:r>
        <w:t xml:space="preserve">From the main menu, click the </w:t>
      </w:r>
      <w:proofErr w:type="gramStart"/>
      <w:r>
        <w:t>Faculty</w:t>
      </w:r>
      <w:proofErr w:type="gramEnd"/>
      <w:r>
        <w:t xml:space="preserve"> icon</w:t>
      </w:r>
    </w:p>
    <w:p w14:paraId="67704769" w14:textId="77777777" w:rsidR="0052360F" w:rsidRDefault="0052360F" w:rsidP="0052360F">
      <w:pPr>
        <w:jc w:val="center"/>
      </w:pPr>
      <w:r>
        <w:rPr>
          <w:noProof/>
        </w:rPr>
        <w:drawing>
          <wp:inline distT="0" distB="0" distL="0" distR="0" wp14:anchorId="5B31A862" wp14:editId="1B15A526">
            <wp:extent cx="5539740" cy="746326"/>
            <wp:effectExtent l="0" t="0" r="3810" b="0"/>
            <wp:docPr id="271159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690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5318" cy="74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2E4EA" w14:textId="0DBF7C36" w:rsidR="0052360F" w:rsidRDefault="0052360F" w:rsidP="005236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CE27C" wp14:editId="7EBA77EA">
                <wp:simplePos x="0" y="0"/>
                <wp:positionH relativeFrom="column">
                  <wp:posOffset>2575560</wp:posOffset>
                </wp:positionH>
                <wp:positionV relativeFrom="paragraph">
                  <wp:posOffset>297180</wp:posOffset>
                </wp:positionV>
                <wp:extent cx="777240" cy="396240"/>
                <wp:effectExtent l="0" t="0" r="22860" b="22860"/>
                <wp:wrapNone/>
                <wp:docPr id="87490807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" cy="3962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2B75AB17" id="Rectangle: Rounded Corners 1" o:spid="_x0000_s1026" style="position:absolute;margin-left:202.8pt;margin-top:23.4pt;width:61.2pt;height:3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" filled="f" strokecolor="red" strokeweight="1.5pt">
                <v:stroke joinstyle="miter"/>
              </v:roundrect>
            </w:pict>
          </mc:Fallback>
        </mc:AlternateContent>
      </w:r>
      <w:r>
        <w:t xml:space="preserve">Click on the class you want to grade and then select the </w:t>
      </w:r>
      <w:r w:rsidRPr="0052360F">
        <w:rPr>
          <w:b/>
          <w:bCs/>
        </w:rPr>
        <w:t>Grading</w:t>
      </w:r>
      <w:r>
        <w:t xml:space="preserve"> tab. </w:t>
      </w:r>
    </w:p>
    <w:p w14:paraId="5BA4C54B" w14:textId="77777777" w:rsidR="0052360F" w:rsidRDefault="0052360F" w:rsidP="0052360F">
      <w:r>
        <w:rPr>
          <w:noProof/>
        </w:rPr>
        <w:drawing>
          <wp:inline distT="0" distB="0" distL="0" distR="0" wp14:anchorId="46C2C022" wp14:editId="3851C500">
            <wp:extent cx="5943600" cy="1663700"/>
            <wp:effectExtent l="0" t="0" r="0" b="0"/>
            <wp:docPr id="433724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28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DFE1" w14:textId="20EA019B" w:rsidR="0052360F" w:rsidRDefault="0052360F" w:rsidP="00893413"/>
    <w:p w14:paraId="295BCA79" w14:textId="641F9ED5" w:rsidR="0052360F" w:rsidRDefault="00397E24" w:rsidP="00893413">
      <w:r>
        <w:t>Select either the Final Grade or Midterm 1 tab.</w:t>
      </w:r>
    </w:p>
    <w:p w14:paraId="7B681774" w14:textId="1ABA2736" w:rsidR="00397E24" w:rsidRDefault="00397E24" w:rsidP="00397E24">
      <w:pPr>
        <w:jc w:val="center"/>
      </w:pPr>
      <w:r>
        <w:rPr>
          <w:noProof/>
        </w:rPr>
        <w:drawing>
          <wp:inline distT="0" distB="0" distL="0" distR="0" wp14:anchorId="727EF1AB" wp14:editId="5DED0AD4">
            <wp:extent cx="3611880" cy="1016270"/>
            <wp:effectExtent l="0" t="0" r="7620" b="0"/>
            <wp:docPr id="231739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399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18304" cy="101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82895" w14:textId="77777777" w:rsidR="0052360F" w:rsidRDefault="0052360F" w:rsidP="00893413"/>
    <w:p w14:paraId="4A361882" w14:textId="77777777" w:rsidR="001F2406" w:rsidRDefault="001F2406">
      <w:r>
        <w:br w:type="page"/>
      </w:r>
    </w:p>
    <w:p w14:paraId="31FB3148" w14:textId="5FE95716" w:rsidR="00D92B92" w:rsidRDefault="009E7687" w:rsidP="009E7687">
      <w:pPr>
        <w:pStyle w:val="Heading2"/>
      </w:pPr>
      <w:r>
        <w:lastRenderedPageBreak/>
        <w:t xml:space="preserve">To </w:t>
      </w:r>
      <w:r w:rsidR="00893413">
        <w:t>View Advisees’ Schedules</w:t>
      </w:r>
    </w:p>
    <w:p w14:paraId="51EA1DB2" w14:textId="24002D38" w:rsidR="009E7687" w:rsidRDefault="00327E52" w:rsidP="00893413">
      <w:r>
        <w:t xml:space="preserve">To view one advisee’s schedule, </w:t>
      </w:r>
      <w:r w:rsidR="00086450">
        <w:t>click Advising</w:t>
      </w:r>
    </w:p>
    <w:p w14:paraId="0FEBC84E" w14:textId="61909ADC" w:rsidR="00086450" w:rsidRDefault="00086450" w:rsidP="00086450">
      <w:pPr>
        <w:jc w:val="center"/>
      </w:pPr>
      <w:r>
        <w:rPr>
          <w:noProof/>
        </w:rPr>
        <w:drawing>
          <wp:inline distT="0" distB="0" distL="0" distR="0" wp14:anchorId="0391D1C7" wp14:editId="32211513">
            <wp:extent cx="5387340" cy="692411"/>
            <wp:effectExtent l="0" t="0" r="3810" b="0"/>
            <wp:docPr id="1789495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9597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9644" cy="69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3A2F" w14:textId="234AEB03" w:rsidR="0089116F" w:rsidRDefault="00667B4A" w:rsidP="00667B4A">
      <w:r>
        <w:t xml:space="preserve">Alternatively, start from the </w:t>
      </w:r>
      <w:r w:rsidR="0089116F">
        <w:t>Daily Work menu, select Advising, then select Advising Overview.</w:t>
      </w:r>
    </w:p>
    <w:p w14:paraId="34AA1564" w14:textId="1BBCB2A6" w:rsidR="00086450" w:rsidRDefault="0089116F" w:rsidP="0089116F">
      <w:pPr>
        <w:jc w:val="center"/>
      </w:pPr>
      <w:r>
        <w:rPr>
          <w:noProof/>
        </w:rPr>
        <w:drawing>
          <wp:inline distT="0" distB="0" distL="0" distR="0" wp14:anchorId="5D428218" wp14:editId="46768A59">
            <wp:extent cx="1737360" cy="1020488"/>
            <wp:effectExtent l="0" t="0" r="0" b="8255"/>
            <wp:docPr id="1204265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656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2532" cy="102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ED0B" w14:textId="340599B1" w:rsidR="0089116F" w:rsidRDefault="0089116F" w:rsidP="0089116F">
      <w:r>
        <w:t xml:space="preserve">Click the View Details button for </w:t>
      </w:r>
      <w:r w:rsidR="003F79AC">
        <w:t>a given student.</w:t>
      </w:r>
    </w:p>
    <w:p w14:paraId="4BBA88ED" w14:textId="72E7AD43" w:rsidR="00F831F6" w:rsidRDefault="00954A7B" w:rsidP="0089116F">
      <w:r>
        <w:t>The Course Plan shows each term individually. You can also switch from list view to calendar view.</w:t>
      </w:r>
    </w:p>
    <w:p w14:paraId="6D936A71" w14:textId="32AAA81B" w:rsidR="003F79AC" w:rsidRDefault="00954A7B" w:rsidP="0089116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FFF510" wp14:editId="26705348">
                <wp:simplePos x="0" y="0"/>
                <wp:positionH relativeFrom="column">
                  <wp:posOffset>114300</wp:posOffset>
                </wp:positionH>
                <wp:positionV relativeFrom="paragraph">
                  <wp:posOffset>902335</wp:posOffset>
                </wp:positionV>
                <wp:extent cx="1120140" cy="285750"/>
                <wp:effectExtent l="0" t="0" r="22860" b="19050"/>
                <wp:wrapNone/>
                <wp:docPr id="38865959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00D44403" id="Rectangle: Rounded Corners 2" o:spid="_x0000_s1026" style="position:absolute;margin-left:9pt;margin-top:71.05pt;width:88.2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" filled="f" strokecolor="red" strokeweight="1.5pt">
                <v:stroke joinstyle="miter"/>
              </v:roundrect>
            </w:pict>
          </mc:Fallback>
        </mc:AlternateContent>
      </w:r>
      <w:r w:rsidR="00F831F6">
        <w:rPr>
          <w:noProof/>
        </w:rPr>
        <w:drawing>
          <wp:inline distT="0" distB="0" distL="0" distR="0" wp14:anchorId="34416A7F" wp14:editId="32449309">
            <wp:extent cx="5943600" cy="1184910"/>
            <wp:effectExtent l="0" t="0" r="0" b="0"/>
            <wp:docPr id="882782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829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3110" w14:textId="77777777" w:rsidR="00BB4D63" w:rsidRDefault="00BB4D63" w:rsidP="0089116F"/>
    <w:p w14:paraId="64D14941" w14:textId="77777777" w:rsidR="00BB4D63" w:rsidRDefault="00BB4D63" w:rsidP="00FB1197">
      <w:pPr>
        <w:pStyle w:val="Heading2"/>
      </w:pPr>
      <w:r>
        <w:t>How to Mark Students as Advised in Self-Service</w:t>
      </w:r>
    </w:p>
    <w:p w14:paraId="4BF42A04" w14:textId="77777777" w:rsidR="00BB4D63" w:rsidRDefault="00BB4D63" w:rsidP="00BB4D63"/>
    <w:p w14:paraId="70FCA867" w14:textId="77777777" w:rsidR="00BB4D63" w:rsidRDefault="00BB4D63" w:rsidP="00BB4D63">
      <w:r>
        <w:t xml:space="preserve">** NOTE – the screenshots below are generic, and our version of Self-Service is more updated, so the screenshots may not look </w:t>
      </w:r>
      <w:proofErr w:type="gramStart"/>
      <w:r>
        <w:t>exactly the same</w:t>
      </w:r>
      <w:proofErr w:type="gramEnd"/>
      <w:r>
        <w:t xml:space="preserve"> in our instance of Self-Service.</w:t>
      </w:r>
    </w:p>
    <w:p w14:paraId="27D5662A" w14:textId="77777777" w:rsidR="00BB4D63" w:rsidRPr="00305BEC" w:rsidRDefault="00BB4D63" w:rsidP="00BB4D63">
      <w:pPr>
        <w:rPr>
          <w:b/>
          <w:bCs/>
          <w:u w:val="single"/>
        </w:rPr>
      </w:pPr>
      <w:r w:rsidRPr="00305BEC">
        <w:rPr>
          <w:b/>
          <w:bCs/>
          <w:u w:val="single"/>
        </w:rPr>
        <w:t>Advisor Workflow:</w:t>
      </w:r>
    </w:p>
    <w:p w14:paraId="40BD1EB7" w14:textId="77777777" w:rsidR="00BB4D63" w:rsidRPr="00305BEC" w:rsidRDefault="00BB4D63" w:rsidP="00BB4D63">
      <w:pPr>
        <w:pStyle w:val="ListParagraph"/>
        <w:numPr>
          <w:ilvl w:val="0"/>
          <w:numId w:val="4"/>
        </w:numPr>
        <w:spacing w:line="259" w:lineRule="auto"/>
      </w:pPr>
      <w:r>
        <w:t xml:space="preserve">Go to </w:t>
      </w:r>
      <w:hyperlink r:id="rId12" w:history="1">
        <w:r w:rsidRPr="00305BEC">
          <w:rPr>
            <w:rStyle w:val="Hyperlink"/>
          </w:rPr>
          <w:t>Self-Service</w:t>
        </w:r>
      </w:hyperlink>
      <w:r>
        <w:t>, and select “Advising”</w:t>
      </w:r>
    </w:p>
    <w:p w14:paraId="32503AEF" w14:textId="77777777" w:rsidR="00BB4D63" w:rsidRDefault="00BB4D63" w:rsidP="00BB4D63">
      <w:pPr>
        <w:pStyle w:val="ListParagraph"/>
        <w:numPr>
          <w:ilvl w:val="0"/>
          <w:numId w:val="4"/>
        </w:numPr>
        <w:spacing w:line="259" w:lineRule="auto"/>
      </w:pPr>
      <w:r>
        <w:t>To mark a student as advised, select the student, and then “View Details.” On the Advisee Details page, select “Advisement Complete”.</w:t>
      </w:r>
    </w:p>
    <w:p w14:paraId="4AF19E3E" w14:textId="77777777" w:rsidR="00BB4D63" w:rsidRDefault="00BB4D63" w:rsidP="00BB4D6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00E784" wp14:editId="2FBE7BDC">
                <wp:simplePos x="0" y="0"/>
                <wp:positionH relativeFrom="column">
                  <wp:posOffset>3802380</wp:posOffset>
                </wp:positionH>
                <wp:positionV relativeFrom="paragraph">
                  <wp:posOffset>429895</wp:posOffset>
                </wp:positionV>
                <wp:extent cx="2415540" cy="350520"/>
                <wp:effectExtent l="0" t="0" r="22860" b="11430"/>
                <wp:wrapNone/>
                <wp:docPr id="135732373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3505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17FE12BE" id="Oval 1" o:spid="_x0000_s1026" style="position:absolute;margin-left:299.4pt;margin-top:33.85pt;width:190.2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" filled="f" strokecolor="red" strokeweight="1.5pt">
                <v:stroke joinstyle="miter"/>
              </v:oval>
            </w:pict>
          </mc:Fallback>
        </mc:AlternateContent>
      </w:r>
      <w:r w:rsidRPr="00AE45A3">
        <w:rPr>
          <w:noProof/>
        </w:rPr>
        <w:drawing>
          <wp:inline distT="0" distB="0" distL="0" distR="0" wp14:anchorId="39A276A5" wp14:editId="28AE7BF9">
            <wp:extent cx="5943600" cy="1315720"/>
            <wp:effectExtent l="0" t="0" r="0" b="0"/>
            <wp:docPr id="2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08BF0" w14:textId="77777777" w:rsidR="00BB4D63" w:rsidRDefault="00BB4D63" w:rsidP="00BB4D63"/>
    <w:p w14:paraId="571540BD" w14:textId="77777777" w:rsidR="00BB4D63" w:rsidRDefault="00BB4D63" w:rsidP="00BB4D63">
      <w:pPr>
        <w:pStyle w:val="ListParagraph"/>
        <w:numPr>
          <w:ilvl w:val="0"/>
          <w:numId w:val="4"/>
        </w:numPr>
        <w:spacing w:line="259" w:lineRule="auto"/>
      </w:pPr>
      <w:r>
        <w:t xml:space="preserve">You can </w:t>
      </w:r>
      <w:proofErr w:type="gramStart"/>
      <w:r>
        <w:t>view</w:t>
      </w:r>
      <w:proofErr w:type="gramEnd"/>
      <w:r>
        <w:t xml:space="preserve"> when a student was last advised as you see below.</w:t>
      </w:r>
    </w:p>
    <w:p w14:paraId="65618898" w14:textId="77777777" w:rsidR="00BB4D63" w:rsidRDefault="00BB4D63" w:rsidP="00BB4D6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D6C5BD" wp14:editId="726CCC08">
                <wp:simplePos x="0" y="0"/>
                <wp:positionH relativeFrom="column">
                  <wp:posOffset>3420803</wp:posOffset>
                </wp:positionH>
                <wp:positionV relativeFrom="paragraph">
                  <wp:posOffset>622100</wp:posOffset>
                </wp:positionV>
                <wp:extent cx="783251" cy="586528"/>
                <wp:effectExtent l="0" t="0" r="17145" b="23495"/>
                <wp:wrapNone/>
                <wp:docPr id="152640462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251" cy="58652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oval w14:anchorId="50C53BF8" id="Oval 1" o:spid="_x0000_s1026" style="position:absolute;margin-left:269.35pt;margin-top:49pt;width:61.65pt;height:4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" filled="f" strokecolor="red" strokeweight="1.5pt">
                <v:stroke joinstyle="miter"/>
              </v:oval>
            </w:pict>
          </mc:Fallback>
        </mc:AlternateContent>
      </w:r>
      <w:r w:rsidRPr="00AE45A3">
        <w:rPr>
          <w:noProof/>
        </w:rPr>
        <w:drawing>
          <wp:inline distT="0" distB="0" distL="0" distR="0" wp14:anchorId="52DC5015" wp14:editId="68F91529">
            <wp:extent cx="5943600" cy="1258570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22BAC" w14:textId="77777777" w:rsidR="00BB4D63" w:rsidRDefault="00BB4D63" w:rsidP="00BB4D63"/>
    <w:p w14:paraId="59125A5F" w14:textId="77777777" w:rsidR="00BB4D63" w:rsidRPr="002F5DDD" w:rsidRDefault="00BB4D63" w:rsidP="00BB4D63">
      <w:pPr>
        <w:rPr>
          <w:b/>
          <w:bCs/>
          <w:u w:val="single"/>
        </w:rPr>
      </w:pPr>
      <w:r w:rsidRPr="002F5DDD">
        <w:rPr>
          <w:b/>
          <w:bCs/>
          <w:u w:val="single"/>
        </w:rPr>
        <w:t>Rules for Registration:</w:t>
      </w:r>
    </w:p>
    <w:p w14:paraId="3021D624" w14:textId="77777777" w:rsidR="00BB4D63" w:rsidRDefault="00BB4D63" w:rsidP="00BB4D63">
      <w:pPr>
        <w:pStyle w:val="ListParagraph"/>
        <w:numPr>
          <w:ilvl w:val="0"/>
          <w:numId w:val="5"/>
        </w:numPr>
        <w:spacing w:line="259" w:lineRule="auto"/>
      </w:pPr>
      <w:r>
        <w:t xml:space="preserve">A student may register for Fall when they have an </w:t>
      </w:r>
      <w:r w:rsidRPr="002F5DDD">
        <w:t>ADVISEMENT COMPLETE DATE after 3/1/</w:t>
      </w:r>
      <w:proofErr w:type="spellStart"/>
      <w:r>
        <w:t>ccyy</w:t>
      </w:r>
      <w:proofErr w:type="spellEnd"/>
      <w:r>
        <w:t xml:space="preserve"> where </w:t>
      </w:r>
      <w:proofErr w:type="spellStart"/>
      <w:r>
        <w:t>ccyy</w:t>
      </w:r>
      <w:proofErr w:type="spellEnd"/>
      <w:r>
        <w:t xml:space="preserve"> equals the year for Fall term.  They also can add/drop class for the T4, May and summer courses if advised after 3/1/</w:t>
      </w:r>
      <w:proofErr w:type="spellStart"/>
      <w:r>
        <w:t>ccyy</w:t>
      </w:r>
      <w:proofErr w:type="spellEnd"/>
      <w:r>
        <w:t>.</w:t>
      </w:r>
    </w:p>
    <w:p w14:paraId="1D20DE93" w14:textId="77777777" w:rsidR="00BB4D63" w:rsidRPr="002F5DDD" w:rsidRDefault="00BB4D63" w:rsidP="00BB4D63">
      <w:pPr>
        <w:pStyle w:val="xmsolistparagraph"/>
        <w:numPr>
          <w:ilvl w:val="1"/>
          <w:numId w:val="5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2F5DDD">
        <w:rPr>
          <w:rFonts w:asciiTheme="minorHAnsi" w:eastAsia="Times New Roman" w:hAnsiTheme="minorHAnsi" w:cstheme="minorHAnsi"/>
          <w:sz w:val="22"/>
          <w:szCs w:val="22"/>
        </w:rPr>
        <w:t>Advised Date &gt; 3/1/</w:t>
      </w:r>
      <w:r w:rsidRPr="002F5DDD">
        <w:rPr>
          <w:rFonts w:asciiTheme="minorHAnsi" w:eastAsia="Times New Roman" w:hAnsiTheme="minorHAnsi" w:cstheme="minorHAnsi"/>
          <w:color w:val="FF0000"/>
          <w:sz w:val="22"/>
          <w:szCs w:val="22"/>
        </w:rPr>
        <w:t>2026</w:t>
      </w:r>
      <w:r w:rsidRPr="002F5DDD">
        <w:rPr>
          <w:rFonts w:asciiTheme="minorHAnsi" w:eastAsia="Times New Roman" w:hAnsiTheme="minorHAnsi" w:cstheme="minorHAnsi"/>
          <w:sz w:val="22"/>
          <w:szCs w:val="22"/>
        </w:rPr>
        <w:t xml:space="preserve"> … allow registration for </w:t>
      </w:r>
      <w:r w:rsidRPr="002F5DDD">
        <w:rPr>
          <w:rFonts w:asciiTheme="minorHAnsi" w:eastAsia="Times New Roman" w:hAnsiTheme="minorHAnsi" w:cstheme="minorHAnsi"/>
          <w:color w:val="FF0000"/>
          <w:sz w:val="22"/>
          <w:szCs w:val="22"/>
        </w:rPr>
        <w:t>2026</w:t>
      </w:r>
      <w:r w:rsidRPr="002F5DDD">
        <w:rPr>
          <w:rFonts w:asciiTheme="minorHAnsi" w:eastAsia="Times New Roman" w:hAnsiTheme="minorHAnsi" w:cstheme="minorHAnsi"/>
          <w:sz w:val="22"/>
          <w:szCs w:val="22"/>
        </w:rPr>
        <w:t xml:space="preserve">/T4 and MA, summer, and </w:t>
      </w:r>
      <w:r w:rsidRPr="002F5DDD">
        <w:rPr>
          <w:rFonts w:asciiTheme="minorHAnsi" w:eastAsia="Times New Roman" w:hAnsiTheme="minorHAnsi" w:cstheme="minorHAnsi"/>
          <w:color w:val="FF0000"/>
          <w:sz w:val="22"/>
          <w:szCs w:val="22"/>
        </w:rPr>
        <w:t>2026</w:t>
      </w:r>
      <w:r w:rsidRPr="002F5DDD">
        <w:rPr>
          <w:rFonts w:asciiTheme="minorHAnsi" w:eastAsia="Times New Roman" w:hAnsiTheme="minorHAnsi" w:cstheme="minorHAnsi"/>
          <w:sz w:val="22"/>
          <w:szCs w:val="22"/>
        </w:rPr>
        <w:t xml:space="preserve"> Fall courses</w:t>
      </w:r>
    </w:p>
    <w:p w14:paraId="1107696C" w14:textId="77777777" w:rsidR="00BB4D63" w:rsidRDefault="00BB4D63" w:rsidP="00BB4D63">
      <w:pPr>
        <w:pStyle w:val="xmsonormal"/>
      </w:pPr>
      <w:r>
        <w:t> </w:t>
      </w:r>
    </w:p>
    <w:p w14:paraId="64641AAA" w14:textId="77777777" w:rsidR="00BB4D63" w:rsidRDefault="00BB4D63" w:rsidP="00BB4D63">
      <w:pPr>
        <w:pStyle w:val="ListParagraph"/>
        <w:numPr>
          <w:ilvl w:val="0"/>
          <w:numId w:val="5"/>
        </w:numPr>
        <w:spacing w:line="259" w:lineRule="auto"/>
      </w:pPr>
      <w:r>
        <w:t xml:space="preserve">A student may register for Spring when they have an </w:t>
      </w:r>
      <w:r w:rsidRPr="002F5DDD">
        <w:t xml:space="preserve">ADVISEMENT COMPLETE DATE after </w:t>
      </w:r>
      <w:r>
        <w:t>10</w:t>
      </w:r>
      <w:r w:rsidRPr="002F5DDD">
        <w:t>/1/</w:t>
      </w:r>
      <w:proofErr w:type="spellStart"/>
      <w:r>
        <w:t>ccyy</w:t>
      </w:r>
      <w:proofErr w:type="spellEnd"/>
      <w:r>
        <w:t xml:space="preserve"> where </w:t>
      </w:r>
      <w:proofErr w:type="spellStart"/>
      <w:r>
        <w:t>ccyy</w:t>
      </w:r>
      <w:proofErr w:type="spellEnd"/>
      <w:r>
        <w:t xml:space="preserve"> equals the year prior to the Spring term.  They also can add/drop class for the T2 and summer courses if advised after 10/1/</w:t>
      </w:r>
      <w:proofErr w:type="spellStart"/>
      <w:r>
        <w:t>ccyy</w:t>
      </w:r>
      <w:proofErr w:type="spellEnd"/>
      <w:r>
        <w:t>.</w:t>
      </w:r>
    </w:p>
    <w:p w14:paraId="6F5FE211" w14:textId="77777777" w:rsidR="00BB4D63" w:rsidRPr="002F5DDD" w:rsidRDefault="00BB4D63" w:rsidP="00BB4D63">
      <w:pPr>
        <w:pStyle w:val="xmsolistparagraph"/>
        <w:numPr>
          <w:ilvl w:val="1"/>
          <w:numId w:val="5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2F5DDD">
        <w:rPr>
          <w:rFonts w:asciiTheme="minorHAnsi" w:eastAsia="Times New Roman" w:hAnsiTheme="minorHAnsi" w:cstheme="minorHAnsi"/>
          <w:sz w:val="22"/>
          <w:szCs w:val="22"/>
        </w:rPr>
        <w:t>Advised Date &gt; 10/1/</w:t>
      </w:r>
      <w:r w:rsidRPr="002F5DDD">
        <w:rPr>
          <w:rFonts w:asciiTheme="minorHAnsi" w:eastAsia="Times New Roman" w:hAnsiTheme="minorHAnsi" w:cstheme="minorHAnsi"/>
          <w:color w:val="FF0000"/>
          <w:sz w:val="22"/>
          <w:szCs w:val="22"/>
        </w:rPr>
        <w:t>2025</w:t>
      </w:r>
      <w:r w:rsidRPr="002F5DDD">
        <w:rPr>
          <w:rFonts w:asciiTheme="minorHAnsi" w:eastAsia="Times New Roman" w:hAnsiTheme="minorHAnsi" w:cstheme="minorHAnsi"/>
          <w:sz w:val="22"/>
          <w:szCs w:val="22"/>
        </w:rPr>
        <w:t xml:space="preserve"> … allow registration for </w:t>
      </w:r>
      <w:r w:rsidRPr="002F5DDD">
        <w:rPr>
          <w:rFonts w:asciiTheme="minorHAnsi" w:eastAsia="Times New Roman" w:hAnsiTheme="minorHAnsi" w:cstheme="minorHAnsi"/>
          <w:color w:val="FF0000"/>
          <w:sz w:val="22"/>
          <w:szCs w:val="22"/>
        </w:rPr>
        <w:t>2025</w:t>
      </w:r>
      <w:r w:rsidRPr="002F5DDD">
        <w:rPr>
          <w:rFonts w:asciiTheme="minorHAnsi" w:eastAsia="Times New Roman" w:hAnsiTheme="minorHAnsi" w:cstheme="minorHAnsi"/>
          <w:sz w:val="22"/>
          <w:szCs w:val="22"/>
        </w:rPr>
        <w:t xml:space="preserve">/T2, </w:t>
      </w:r>
      <w:r w:rsidRPr="002F5DDD">
        <w:rPr>
          <w:rFonts w:asciiTheme="minorHAnsi" w:eastAsia="Times New Roman" w:hAnsiTheme="minorHAnsi" w:cstheme="minorHAnsi"/>
          <w:color w:val="FF0000"/>
          <w:sz w:val="22"/>
          <w:szCs w:val="22"/>
        </w:rPr>
        <w:t>2026</w:t>
      </w:r>
      <w:r w:rsidRPr="002F5DDD">
        <w:rPr>
          <w:rFonts w:asciiTheme="minorHAnsi" w:eastAsia="Times New Roman" w:hAnsiTheme="minorHAnsi" w:cstheme="minorHAnsi"/>
          <w:sz w:val="22"/>
          <w:szCs w:val="22"/>
        </w:rPr>
        <w:t xml:space="preserve"> spring and summer courses</w:t>
      </w:r>
    </w:p>
    <w:p w14:paraId="43D36C62" w14:textId="77777777" w:rsidR="00BB4D63" w:rsidRPr="00A479AD" w:rsidRDefault="00BB4D63" w:rsidP="00BB4D63">
      <w:pPr>
        <w:rPr>
          <w:b/>
          <w:bCs/>
          <w:u w:val="single"/>
        </w:rPr>
      </w:pPr>
      <w:r w:rsidRPr="00A479AD">
        <w:rPr>
          <w:b/>
          <w:bCs/>
          <w:u w:val="single"/>
        </w:rPr>
        <w:t>Student view</w:t>
      </w:r>
    </w:p>
    <w:p w14:paraId="20F1B39C" w14:textId="77777777" w:rsidR="00BB4D63" w:rsidRDefault="00BB4D63" w:rsidP="00BB4D6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ADB670" wp14:editId="413CB9C9">
                <wp:simplePos x="0" y="0"/>
                <wp:positionH relativeFrom="column">
                  <wp:posOffset>4204054</wp:posOffset>
                </wp:positionH>
                <wp:positionV relativeFrom="paragraph">
                  <wp:posOffset>31307</wp:posOffset>
                </wp:positionV>
                <wp:extent cx="1949020" cy="513667"/>
                <wp:effectExtent l="0" t="0" r="13335" b="20320"/>
                <wp:wrapNone/>
                <wp:docPr id="171571495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020" cy="51366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59462366" id="Oval 1" o:spid="_x0000_s1026" style="position:absolute;margin-left:331.05pt;margin-top:2.45pt;width:153.45pt;height:4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" filled="f" strokecolor="red" strokeweight="1.5pt">
                <v:stroke joinstyle="miter"/>
              </v:oval>
            </w:pict>
          </mc:Fallback>
        </mc:AlternateContent>
      </w:r>
      <w:r w:rsidRPr="00AE45A3">
        <w:rPr>
          <w:noProof/>
        </w:rPr>
        <w:drawing>
          <wp:inline distT="0" distB="0" distL="0" distR="0" wp14:anchorId="51B0185A" wp14:editId="300C3873">
            <wp:extent cx="5105400" cy="1888343"/>
            <wp:effectExtent l="0" t="0" r="0" b="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2226" cy="189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43080" w14:textId="77777777" w:rsidR="00BB4D63" w:rsidRPr="00A479AD" w:rsidRDefault="00BB4D63" w:rsidP="00BB4D63">
      <w:r w:rsidRPr="00A479AD">
        <w:rPr>
          <w:b/>
          <w:bCs/>
        </w:rPr>
        <w:t>NOTES:</w:t>
      </w:r>
    </w:p>
    <w:p w14:paraId="31458D9F" w14:textId="77777777" w:rsidR="00BB4D63" w:rsidRPr="00A479AD" w:rsidRDefault="00BB4D63" w:rsidP="00BB4D63">
      <w:pPr>
        <w:numPr>
          <w:ilvl w:val="3"/>
          <w:numId w:val="3"/>
        </w:numPr>
        <w:tabs>
          <w:tab w:val="clear" w:pos="2880"/>
          <w:tab w:val="num" w:pos="720"/>
        </w:tabs>
        <w:spacing w:line="259" w:lineRule="auto"/>
        <w:ind w:left="720"/>
      </w:pPr>
      <w:r w:rsidRPr="00A479AD">
        <w:lastRenderedPageBreak/>
        <w:t xml:space="preserve">A notification about </w:t>
      </w:r>
      <w:proofErr w:type="gramStart"/>
      <w:r w:rsidRPr="00A479AD">
        <w:t>the advisement</w:t>
      </w:r>
      <w:proofErr w:type="gramEnd"/>
      <w:r w:rsidRPr="00A479AD">
        <w:t xml:space="preserve"> </w:t>
      </w:r>
      <w:proofErr w:type="gramStart"/>
      <w:r w:rsidRPr="00A479AD">
        <w:t>complete date</w:t>
      </w:r>
      <w:proofErr w:type="gramEnd"/>
      <w:r w:rsidRPr="00A479AD">
        <w:t> is displayed when students access the Plan &amp; Schedule page in Self-Service.</w:t>
      </w:r>
    </w:p>
    <w:p w14:paraId="5456CE9F" w14:textId="77777777" w:rsidR="00BB4D63" w:rsidRPr="00A479AD" w:rsidRDefault="00BB4D63" w:rsidP="00BB4D63">
      <w:pPr>
        <w:numPr>
          <w:ilvl w:val="4"/>
          <w:numId w:val="3"/>
        </w:numPr>
        <w:spacing w:line="259" w:lineRule="auto"/>
        <w:ind w:left="1440"/>
      </w:pPr>
      <w:r w:rsidRPr="00A479AD">
        <w:t>This message is displayed in the Notifications area in the upper right corner of the page for 10 seconds.</w:t>
      </w:r>
    </w:p>
    <w:p w14:paraId="21419D01" w14:textId="77777777" w:rsidR="00BB4D63" w:rsidRPr="00A479AD" w:rsidRDefault="00BB4D63" w:rsidP="00BB4D63">
      <w:pPr>
        <w:numPr>
          <w:ilvl w:val="3"/>
          <w:numId w:val="3"/>
        </w:numPr>
        <w:tabs>
          <w:tab w:val="clear" w:pos="2880"/>
          <w:tab w:val="num" w:pos="720"/>
        </w:tabs>
        <w:spacing w:line="259" w:lineRule="auto"/>
        <w:ind w:left="720"/>
      </w:pPr>
      <w:r w:rsidRPr="00A479AD">
        <w:t>The student must navigate away from Plan &amp; Schedule and then back to it to view the message again.</w:t>
      </w:r>
    </w:p>
    <w:p w14:paraId="6D30F0C6" w14:textId="77777777" w:rsidR="00BB4D63" w:rsidRPr="00A479AD" w:rsidRDefault="00BB4D63" w:rsidP="00BB4D63">
      <w:pPr>
        <w:numPr>
          <w:ilvl w:val="3"/>
          <w:numId w:val="3"/>
        </w:numPr>
        <w:tabs>
          <w:tab w:val="clear" w:pos="2880"/>
          <w:tab w:val="num" w:pos="720"/>
        </w:tabs>
        <w:spacing w:line="259" w:lineRule="auto"/>
        <w:ind w:left="720"/>
      </w:pPr>
      <w:r w:rsidRPr="00A479AD">
        <w:t>The message also displays with an "OK" button. If the student clicks the "OK" button, the message disappears and does not display until an advisor has clicked "Advisement Complete" again.</w:t>
      </w:r>
    </w:p>
    <w:p w14:paraId="0991CBBA" w14:textId="77777777" w:rsidR="00BB4D63" w:rsidRPr="00A479AD" w:rsidRDefault="00BB4D63" w:rsidP="00BB4D63">
      <w:pPr>
        <w:numPr>
          <w:ilvl w:val="3"/>
          <w:numId w:val="3"/>
        </w:numPr>
        <w:tabs>
          <w:tab w:val="clear" w:pos="2880"/>
          <w:tab w:val="num" w:pos="720"/>
        </w:tabs>
        <w:spacing w:line="259" w:lineRule="auto"/>
        <w:ind w:left="720"/>
      </w:pPr>
      <w:r w:rsidRPr="00A479AD">
        <w:t>The message is only displayed on the Plan &amp; Schedule page as described above. It does not display on the home page in the Notifications area.</w:t>
      </w:r>
    </w:p>
    <w:p w14:paraId="39415259" w14:textId="77777777" w:rsidR="00BB4D63" w:rsidRDefault="00BB4D63" w:rsidP="00BB4D63"/>
    <w:p w14:paraId="3795D5CE" w14:textId="7ABDED0A" w:rsidR="00851386" w:rsidRPr="00FB1197" w:rsidRDefault="00FB1197" w:rsidP="00FB1197">
      <w:pPr>
        <w:pStyle w:val="Heading2"/>
      </w:pPr>
      <w:r>
        <w:t>H</w:t>
      </w:r>
      <w:r w:rsidR="00851386" w:rsidRPr="00FB1197">
        <w:t>ow students and advisors will see their registration times in Self-Service:</w:t>
      </w:r>
    </w:p>
    <w:p w14:paraId="21B45C42" w14:textId="633BA259" w:rsidR="00851386" w:rsidRPr="00851386" w:rsidRDefault="00851386" w:rsidP="00851386">
      <w:r w:rsidRPr="00851386">
        <w:t>Students and advisors are seeing the following registration start date messages in Self-Service Student Planning.  NOTE – once their registration time has arrived, the message goes away and students will see the “Register Now” button.</w:t>
      </w:r>
    </w:p>
    <w:p w14:paraId="1F442326" w14:textId="77777777" w:rsidR="00851386" w:rsidRPr="00851386" w:rsidRDefault="00851386" w:rsidP="00851386">
      <w:pPr>
        <w:numPr>
          <w:ilvl w:val="0"/>
          <w:numId w:val="6"/>
        </w:numPr>
      </w:pPr>
      <w:r w:rsidRPr="00851386">
        <w:t>Path for students:  Academics &gt; Student Planning &gt; Plan &amp; Schedule – Schedule Tab &gt; go to the future term</w:t>
      </w:r>
    </w:p>
    <w:p w14:paraId="1405341C" w14:textId="77777777" w:rsidR="00851386" w:rsidRPr="00851386" w:rsidRDefault="00851386" w:rsidP="00851386">
      <w:pPr>
        <w:numPr>
          <w:ilvl w:val="0"/>
          <w:numId w:val="6"/>
        </w:numPr>
      </w:pPr>
      <w:r w:rsidRPr="00851386">
        <w:t>Path for advisors:  Daily Work &gt; Advising &gt; Advising Overview – click on View Details for an advisee &gt; Advisee Details – Course Plan tab &gt; go to the future term</w:t>
      </w:r>
    </w:p>
    <w:p w14:paraId="26ACDEB4" w14:textId="77777777" w:rsidR="00851386" w:rsidRPr="00851386" w:rsidRDefault="00851386" w:rsidP="00851386">
      <w:r w:rsidRPr="00851386">
        <w:t> </w:t>
      </w:r>
    </w:p>
    <w:p w14:paraId="50E872A3" w14:textId="77777777" w:rsidR="00851386" w:rsidRPr="00851386" w:rsidRDefault="00851386" w:rsidP="00851386">
      <w:r w:rsidRPr="00851386">
        <w:t>Students:</w:t>
      </w:r>
    </w:p>
    <w:p w14:paraId="0082A97E" w14:textId="21ACE578" w:rsidR="00851386" w:rsidRPr="00851386" w:rsidRDefault="00851386" w:rsidP="00851386">
      <w:r w:rsidRPr="00851386">
        <w:rPr>
          <w:noProof/>
        </w:rPr>
        <w:drawing>
          <wp:inline distT="0" distB="0" distL="0" distR="0" wp14:anchorId="6C6085A8" wp14:editId="38D36A97">
            <wp:extent cx="4526280" cy="2476500"/>
            <wp:effectExtent l="0" t="0" r="7620" b="0"/>
            <wp:docPr id="6757801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CE4D2" w14:textId="77777777" w:rsidR="00851386" w:rsidRPr="00851386" w:rsidRDefault="00851386" w:rsidP="00851386">
      <w:r w:rsidRPr="00851386">
        <w:t> </w:t>
      </w:r>
    </w:p>
    <w:p w14:paraId="16D31FEA" w14:textId="5D9261CB" w:rsidR="00851386" w:rsidRDefault="00851386" w:rsidP="00851386">
      <w:r w:rsidRPr="00851386">
        <w:lastRenderedPageBreak/>
        <w:t>Advisors</w:t>
      </w:r>
      <w:r w:rsidR="00FB1197">
        <w:t>:</w:t>
      </w:r>
    </w:p>
    <w:p w14:paraId="51A123C3" w14:textId="05D13631" w:rsidR="00FB1197" w:rsidRPr="00851386" w:rsidRDefault="00F8395A" w:rsidP="0085138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89B7D" wp14:editId="775746C4">
                <wp:simplePos x="0" y="0"/>
                <wp:positionH relativeFrom="column">
                  <wp:posOffset>-213360</wp:posOffset>
                </wp:positionH>
                <wp:positionV relativeFrom="paragraph">
                  <wp:posOffset>1176655</wp:posOffset>
                </wp:positionV>
                <wp:extent cx="472440" cy="236220"/>
                <wp:effectExtent l="0" t="0" r="80010" b="49530"/>
                <wp:wrapNone/>
                <wp:docPr id="134194364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44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E1B6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16.8pt;margin-top:92.65pt;width:37.2pt;height:18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" strokecolor="#156082 [3204]" strokeweight="1.5pt">
                <v:stroke endarrow="block" joinstyle="miter"/>
              </v:shape>
            </w:pict>
          </mc:Fallback>
        </mc:AlternateContent>
      </w:r>
      <w:r w:rsidR="00FB1197" w:rsidRPr="00FB1197">
        <w:rPr>
          <w:noProof/>
        </w:rPr>
        <w:drawing>
          <wp:inline distT="0" distB="0" distL="0" distR="0" wp14:anchorId="647E1EB2" wp14:editId="3D5146A3">
            <wp:extent cx="5943600" cy="2406650"/>
            <wp:effectExtent l="0" t="0" r="0" b="0"/>
            <wp:docPr id="1243395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39594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07E5" w14:textId="568A3C84" w:rsidR="00851386" w:rsidRPr="00851386" w:rsidRDefault="00851386" w:rsidP="00851386">
      <w:r w:rsidRPr="00851386">
        <w:t>      </w:t>
      </w:r>
      <w:r w:rsidR="00487A14">
        <w:t xml:space="preserve">Student holds can be seen by clicking on Notifications (in the </w:t>
      </w:r>
      <w:r w:rsidR="007B0289">
        <w:t>grey</w:t>
      </w:r>
      <w:r w:rsidR="00487A14">
        <w:t xml:space="preserve"> bar).</w:t>
      </w:r>
      <w:r w:rsidRPr="00851386">
        <w:t xml:space="preserve">               </w:t>
      </w:r>
    </w:p>
    <w:p w14:paraId="4CDA112A" w14:textId="77777777" w:rsidR="00BB4D63" w:rsidRDefault="00BB4D63" w:rsidP="0089116F"/>
    <w:sectPr w:rsidR="00BB4D63" w:rsidSect="00FB1197"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6C9A"/>
    <w:multiLevelType w:val="hybridMultilevel"/>
    <w:tmpl w:val="E76CE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125E6"/>
    <w:multiLevelType w:val="hybridMultilevel"/>
    <w:tmpl w:val="95BA99A0"/>
    <w:lvl w:ilvl="0" w:tplc="2D7C3D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21AF0"/>
    <w:multiLevelType w:val="multilevel"/>
    <w:tmpl w:val="3304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9E67F1"/>
    <w:multiLevelType w:val="hybridMultilevel"/>
    <w:tmpl w:val="5BDED5CA"/>
    <w:lvl w:ilvl="0" w:tplc="756E71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675A9"/>
    <w:multiLevelType w:val="multilevel"/>
    <w:tmpl w:val="B50A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4927F9"/>
    <w:multiLevelType w:val="hybridMultilevel"/>
    <w:tmpl w:val="3E06E172"/>
    <w:lvl w:ilvl="0" w:tplc="6F02067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995967">
    <w:abstractNumId w:val="3"/>
  </w:num>
  <w:num w:numId="2" w16cid:durableId="1212427807">
    <w:abstractNumId w:val="1"/>
  </w:num>
  <w:num w:numId="3" w16cid:durableId="391778312">
    <w:abstractNumId w:val="4"/>
  </w:num>
  <w:num w:numId="4" w16cid:durableId="154731075">
    <w:abstractNumId w:val="0"/>
  </w:num>
  <w:num w:numId="5" w16cid:durableId="1314945103">
    <w:abstractNumId w:val="5"/>
  </w:num>
  <w:num w:numId="6" w16cid:durableId="1762991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13"/>
    <w:rsid w:val="00086450"/>
    <w:rsid w:val="00091ACE"/>
    <w:rsid w:val="001500E8"/>
    <w:rsid w:val="001E7998"/>
    <w:rsid w:val="001F2406"/>
    <w:rsid w:val="002546CF"/>
    <w:rsid w:val="00327E52"/>
    <w:rsid w:val="00397E24"/>
    <w:rsid w:val="003F4BDD"/>
    <w:rsid w:val="003F79AC"/>
    <w:rsid w:val="00487A14"/>
    <w:rsid w:val="0052360F"/>
    <w:rsid w:val="00667B4A"/>
    <w:rsid w:val="00683536"/>
    <w:rsid w:val="006C294F"/>
    <w:rsid w:val="007B0289"/>
    <w:rsid w:val="00851386"/>
    <w:rsid w:val="0089116F"/>
    <w:rsid w:val="00893413"/>
    <w:rsid w:val="00954A7B"/>
    <w:rsid w:val="009E7687"/>
    <w:rsid w:val="00A810EF"/>
    <w:rsid w:val="00B158C7"/>
    <w:rsid w:val="00BB4D63"/>
    <w:rsid w:val="00D92B92"/>
    <w:rsid w:val="00E25B15"/>
    <w:rsid w:val="00F17511"/>
    <w:rsid w:val="00F831F6"/>
    <w:rsid w:val="00F8395A"/>
    <w:rsid w:val="00FB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7729"/>
  <w15:chartTrackingRefBased/>
  <w15:docId w15:val="{F758040F-82CA-462C-AB7A-8A7E91A6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3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3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4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4D63"/>
    <w:rPr>
      <w:color w:val="467886" w:themeColor="hyperlink"/>
      <w:u w:val="single"/>
    </w:rPr>
  </w:style>
  <w:style w:type="paragraph" w:customStyle="1" w:styleId="xmsonormal">
    <w:name w:val="x_msonormal"/>
    <w:basedOn w:val="Normal"/>
    <w:rsid w:val="00BB4D63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customStyle="1" w:styleId="xmsolistparagraph">
    <w:name w:val="x_msolistparagraph"/>
    <w:basedOn w:val="Normal"/>
    <w:rsid w:val="00BB4D63"/>
    <w:pPr>
      <w:spacing w:after="0" w:line="240" w:lineRule="auto"/>
      <w:ind w:left="720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ss.simpson.edu/Student" TargetMode="External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 Meyers</dc:creator>
  <cp:keywords/>
  <dc:description/>
  <cp:lastModifiedBy>Jody Ragan</cp:lastModifiedBy>
  <cp:revision>5</cp:revision>
  <dcterms:created xsi:type="dcterms:W3CDTF">2026-10-09T20:44:00Z</dcterms:created>
  <dcterms:modified xsi:type="dcterms:W3CDTF">2026-10-09T20:48:00Z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36f3bc28-3036-4b4c-a1b2-ac2aef56c0e4</vt:lpwstr>
  </property>
  <property fmtid="{D5CDD505-2E9C-101B-9397-08002B2CF9AE}" pid="3" name="MSIP_Label_309051f2-c4ce-461a-a2ac-dc7dd035f3ca_Enabled">
    <vt:lpwstr>true</vt:lpwstr>
  </property>
  <property fmtid="{D5CDD505-2E9C-101B-9397-08002B2CF9AE}" pid="4" name="MSIP_Label_309051f2-c4ce-461a-a2ac-dc7dd035f3ca_SetDate">
    <vt:lpwstr>2026-04-21T18:46:22Z</vt:lpwstr>
  </property>
  <property fmtid="{D5CDD505-2E9C-101B-9397-08002B2CF9AE}" pid="5" name="MSIP_Label_309051f2-c4ce-461a-a2ac-dc7dd035f3ca_Method">
    <vt:lpwstr>Standard</vt:lpwstr>
  </property>
  <property fmtid="{D5CDD505-2E9C-101B-9397-08002B2CF9AE}" pid="6" name="MSIP_Label_309051f2-c4ce-461a-a2ac-dc7dd035f3ca_Name">
    <vt:lpwstr>defa4170-0d19-0005-0001-bc88714345d2</vt:lpwstr>
  </property>
  <property fmtid="{D5CDD505-2E9C-101B-9397-08002B2CF9AE}" pid="7" name="MSIP_Label_309051f2-c4ce-461a-a2ac-dc7dd035f3ca_SiteId">
    <vt:lpwstr>9ebd98d3-9ea5-44e0-99d5-68a3b7eb68b0</vt:lpwstr>
  </property>
  <property fmtid="{D5CDD505-2E9C-101B-9397-08002B2CF9AE}" pid="8" name="MSIP_Label_309051f2-c4ce-461a-a2ac-dc7dd035f3ca_ActionId">
    <vt:lpwstr>96a95b4c-0dd0-4ef0-86b5-84c58a956d73</vt:lpwstr>
  </property>
  <property fmtid="{D5CDD505-2E9C-101B-9397-08002B2CF9AE}" pid="9" name="MSIP_Label_309051f2-c4ce-461a-a2ac-dc7dd035f3ca_ContentBits">
    <vt:lpwstr>0</vt:lpwstr>
  </property>
  <property fmtid="{D5CDD505-2E9C-101B-9397-08002B2CF9AE}" pid="10" name="MSIP_Label_309051f2-c4ce-461a-a2ac-dc7dd035f3ca_Tag">
    <vt:lpwstr>10, 3, 0, 1</vt:lpwstr>
  </property>
</Properties>
</file>