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AB440EB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EF0C87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2B9FF1DD" w:rsidR="00477869" w:rsidRPr="00D31118" w:rsidRDefault="00DA25A4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Civic Engagement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CE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447"/>
        <w:gridCol w:w="633"/>
        <w:gridCol w:w="2250"/>
        <w:gridCol w:w="286"/>
        <w:gridCol w:w="1604"/>
        <w:gridCol w:w="1566"/>
      </w:tblGrid>
      <w:tr w:rsidR="00795EC0" w:rsidRPr="00D31118" w14:paraId="05316FBD" w14:textId="77777777" w:rsidTr="00A653DA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165" w:type="dxa"/>
                <w:gridSpan w:val="2"/>
              </w:tcPr>
              <w:p w14:paraId="15B23AF5" w14:textId="6C3040E4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70" w:type="dxa"/>
                <w:gridSpan w:val="2"/>
              </w:tcPr>
              <w:p w14:paraId="38508CAC" w14:textId="4A12A0F2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A653DA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504" w:type="dxa"/>
                <w:gridSpan w:val="7"/>
              </w:tcPr>
              <w:p w14:paraId="6EFB416E" w14:textId="60849EED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B1245C">
        <w:tc>
          <w:tcPr>
            <w:tcW w:w="2718" w:type="dxa"/>
          </w:tcPr>
          <w:p w14:paraId="603B6DC4" w14:textId="2FBFA7E4" w:rsidR="005D7A01" w:rsidRPr="00D31118" w:rsidRDefault="005D7A0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1080" w:type="dxa"/>
            <w:gridSpan w:val="2"/>
            <w:vAlign w:val="center"/>
          </w:tcPr>
          <w:p w14:paraId="5AA4444B" w14:textId="173FFFE6" w:rsidR="005D7A01" w:rsidRPr="00D31118" w:rsidRDefault="008A7ACE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gridSpan w:val="3"/>
              </w:tcPr>
              <w:p w14:paraId="358FC3D6" w14:textId="5E355CE9" w:rsidR="005D7A01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101A0C" w14:paraId="325AC979" w14:textId="547D3A69" w:rsidTr="00B12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718" w:type="dxa"/>
          </w:tcPr>
          <w:p w14:paraId="50B45CD9" w14:textId="3EE0CD30" w:rsidR="00101A0C" w:rsidRDefault="00101A0C" w:rsidP="00A653DA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  <w:r w:rsidR="0053380E">
              <w:rPr>
                <w:rFonts w:ascii="Cambria" w:hAnsi="Cambria" w:cs="Courier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DAF96848F4D40A9B46624F07B87C83B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080" w:type="dxa"/>
                <w:gridSpan w:val="2"/>
              </w:tcPr>
              <w:p w14:paraId="7CB90D35" w14:textId="6B5B5CDB" w:rsidR="00101A0C" w:rsidRDefault="00101A0C" w:rsidP="00A653DA">
                <w:pPr>
                  <w:ind w:left="108" w:right="0" w:hanging="36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250" w:type="dxa"/>
          </w:tcPr>
          <w:p w14:paraId="4A1F38B0" w14:textId="4CEA6744" w:rsidR="00101A0C" w:rsidRDefault="00101A0C" w:rsidP="00A653DA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</w:tcPr>
          <w:p w14:paraId="2457FEA6" w14:textId="678C4AF7" w:rsidR="00101A0C" w:rsidRDefault="008A7ACE" w:rsidP="00B1245C">
            <w:pPr>
              <w:ind w:left="108" w:right="0" w:hanging="360"/>
              <w:jc w:val="right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FDAF96848F4D40A9B46624F07B87C83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B1245C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566" w:type="dxa"/>
          </w:tcPr>
          <w:p w14:paraId="6336B04C" w14:textId="6179967E" w:rsidR="00101A0C" w:rsidRDefault="008A7ACE" w:rsidP="00B1245C">
            <w:pPr>
              <w:ind w:left="108" w:right="0" w:hanging="360"/>
              <w:jc w:val="right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DefaultPlaceholder_1082065159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B1245C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  <w:r w:rsidR="00101A0C">
              <w:rPr>
                <w:color w:val="808080"/>
              </w:rPr>
              <w:t xml:space="preserve"> </w:t>
            </w:r>
          </w:p>
        </w:tc>
      </w:tr>
    </w:tbl>
    <w:p w14:paraId="5447924F" w14:textId="38EEB9DC" w:rsidR="00801443" w:rsidRDefault="0053380E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*Areas of Engagement with fewer than 4 credit hours should have partner courses in order to complete the area requirements of 4 total credits.</w:t>
      </w:r>
    </w:p>
    <w:p w14:paraId="0BAC95F8" w14:textId="77777777" w:rsidR="0053380E" w:rsidRDefault="0053380E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84A1862" w14:textId="10A45CEA" w:rsidR="00DD7D48" w:rsidRPr="00D31118" w:rsidRDefault="00D37E98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 Character</w:t>
      </w:r>
      <w:r w:rsidR="002332EA">
        <w:rPr>
          <w:rFonts w:ascii="Cambria" w:hAnsi="Cambria" w:cs="Courier"/>
          <w:b/>
          <w:sz w:val="24"/>
          <w:szCs w:val="24"/>
        </w:rPr>
        <w:t>i</w:t>
      </w:r>
      <w:r w:rsidRPr="00D31118">
        <w:rPr>
          <w:rFonts w:ascii="Cambria" w:hAnsi="Cambria" w:cs="Courier"/>
          <w:b/>
          <w:sz w:val="24"/>
          <w:szCs w:val="24"/>
        </w:rPr>
        <w:t>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DD7D48">
        <w:rPr>
          <w:rFonts w:ascii="Cambria" w:hAnsi="Cambria" w:cs="Courier"/>
          <w:i/>
          <w:sz w:val="24"/>
          <w:szCs w:val="24"/>
        </w:rPr>
        <w:t>B</w:t>
      </w:r>
      <w:r w:rsidR="00DD7D48" w:rsidRPr="002865E8">
        <w:rPr>
          <w:rFonts w:ascii="Cambria" w:hAnsi="Cambria" w:cs="Courier"/>
          <w:i/>
          <w:sz w:val="24"/>
          <w:szCs w:val="24"/>
        </w:rPr>
        <w:t>y submittin</w:t>
      </w:r>
      <w:r w:rsidR="00DD7D48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DD7D48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DD7D48" w:rsidRPr="002865E8">
        <w:rPr>
          <w:rFonts w:ascii="Cambria" w:hAnsi="Cambria" w:cs="Courier"/>
          <w:sz w:val="24"/>
          <w:szCs w:val="24"/>
        </w:rPr>
        <w:t xml:space="preserve"> </w:t>
      </w:r>
      <w:r w:rsidR="00DD7D48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E1E99C160C3D4FD680E8D1D371EA60EB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B1245C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0C403B89" w14:textId="40B0EB71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explore and critically evaluate the nature and definition of civic engagement and citizenship</w:t>
      </w:r>
    </w:p>
    <w:p w14:paraId="1738AE72" w14:textId="2407075A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CC2.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foster knowledge of important issues in civic and political life</w:t>
      </w:r>
    </w:p>
    <w:p w14:paraId="7488FD50" w14:textId="591AD8BA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CC3.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explore and critically evaluate pathways to social change</w:t>
      </w:r>
    </w:p>
    <w:p w14:paraId="466AE537" w14:textId="3F6BD734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CC4.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examine historic or contemporary groups or individuals who model civic engagement and active citizenship</w:t>
      </w:r>
    </w:p>
    <w:p w14:paraId="72A2349D" w14:textId="64DBFE3F" w:rsidR="009B296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CC5.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evaluate historical and current political and social issues in local, national and global contexts</w:t>
      </w:r>
      <w:r w:rsidR="00D37E98">
        <w:rPr>
          <w:rFonts w:ascii="Cambria" w:hAnsi="Cambria" w:cs="Courier"/>
          <w:sz w:val="24"/>
          <w:szCs w:val="24"/>
        </w:rPr>
        <w:t xml:space="preserve">  </w:t>
      </w:r>
      <w:r w:rsidR="00D37E98">
        <w:rPr>
          <w:rFonts w:ascii="Cambria" w:hAnsi="Cambria" w:cs="Courier"/>
          <w:sz w:val="24"/>
          <w:szCs w:val="24"/>
        </w:rPr>
        <w:tab/>
      </w:r>
    </w:p>
    <w:p w14:paraId="67226C86" w14:textId="77777777" w:rsidR="001C538F" w:rsidRDefault="001C538F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46BC2729" w14:textId="77777777" w:rsidR="001C538F" w:rsidRDefault="001C538F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84B9210" w14:textId="56A30323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4F9F2CE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DA25A4">
        <w:rPr>
          <w:rFonts w:ascii="Cambria" w:hAnsi="Cambria" w:cs="Times New Roman"/>
          <w:sz w:val="24"/>
          <w:szCs w:val="24"/>
        </w:rPr>
        <w:t>CE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66027016" w:rsidR="006D3D09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DA25A4">
        <w:rPr>
          <w:rFonts w:ascii="Cambria" w:hAnsi="Cambria" w:cs="Times New Roman"/>
          <w:sz w:val="24"/>
          <w:szCs w:val="24"/>
        </w:rPr>
        <w:t>describe information, values, processes and theories that are essential to building just and democratic societies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0193D51D" w:rsidR="000C0BD9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DA25A4">
        <w:rPr>
          <w:rFonts w:ascii="Cambria" w:hAnsi="Cambria" w:cs="Times New Roman"/>
          <w:sz w:val="24"/>
          <w:szCs w:val="24"/>
        </w:rPr>
        <w:t>apply the perspective of an academic discipline to civic initiatives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A4781E1" w:rsidR="00801443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F32822" w:rsidRPr="00F32822">
        <w:rPr>
          <w:rFonts w:ascii="Cambria" w:hAnsi="Cambria" w:cs="Times New Roman"/>
          <w:sz w:val="24"/>
          <w:szCs w:val="24"/>
        </w:rPr>
        <w:t>articulate the importance of their role in civic engagement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6A4CD66D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84C82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1123" w14:textId="77777777" w:rsidR="00437CED" w:rsidRDefault="00437CED" w:rsidP="00533F3F">
      <w:pPr>
        <w:spacing w:line="240" w:lineRule="auto"/>
      </w:pPr>
      <w:r>
        <w:separator/>
      </w:r>
    </w:p>
  </w:endnote>
  <w:endnote w:type="continuationSeparator" w:id="0">
    <w:p w14:paraId="151D0D2E" w14:textId="77777777" w:rsidR="00437CED" w:rsidRDefault="00437CED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9A75" w14:textId="77777777" w:rsidR="00437CED" w:rsidRDefault="00437CED" w:rsidP="00533F3F">
      <w:pPr>
        <w:spacing w:line="240" w:lineRule="auto"/>
      </w:pPr>
      <w:r>
        <w:separator/>
      </w:r>
    </w:p>
  </w:footnote>
  <w:footnote w:type="continuationSeparator" w:id="0">
    <w:p w14:paraId="4AFABB8E" w14:textId="77777777" w:rsidR="00437CED" w:rsidRDefault="00437CED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3A1AD4DA" w:rsidR="00437CED" w:rsidRPr="00533F3F" w:rsidRDefault="00437CED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CE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8A7ACE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8A7ACE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155F2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05AD"/>
    <w:rsid w:val="000F1501"/>
    <w:rsid w:val="000F7A57"/>
    <w:rsid w:val="00101A0C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B0FF8"/>
    <w:rsid w:val="001C1484"/>
    <w:rsid w:val="001C538F"/>
    <w:rsid w:val="001D05D7"/>
    <w:rsid w:val="001D57C7"/>
    <w:rsid w:val="001D72E7"/>
    <w:rsid w:val="001E21E8"/>
    <w:rsid w:val="001E489E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2EA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37CED"/>
    <w:rsid w:val="00441709"/>
    <w:rsid w:val="00443292"/>
    <w:rsid w:val="00444130"/>
    <w:rsid w:val="00444B24"/>
    <w:rsid w:val="00457DA5"/>
    <w:rsid w:val="004672B6"/>
    <w:rsid w:val="00467E87"/>
    <w:rsid w:val="0047158A"/>
    <w:rsid w:val="00477869"/>
    <w:rsid w:val="00484C82"/>
    <w:rsid w:val="004B1896"/>
    <w:rsid w:val="004B2E93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80E"/>
    <w:rsid w:val="00533F3F"/>
    <w:rsid w:val="00552450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0A15"/>
    <w:rsid w:val="0082276D"/>
    <w:rsid w:val="00823D2D"/>
    <w:rsid w:val="0083223B"/>
    <w:rsid w:val="00833ECD"/>
    <w:rsid w:val="008355B1"/>
    <w:rsid w:val="008408FA"/>
    <w:rsid w:val="00840A81"/>
    <w:rsid w:val="00851A0B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7ACE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653DA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45C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26ED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D6414"/>
    <w:rsid w:val="00CE065B"/>
    <w:rsid w:val="00CE16CA"/>
    <w:rsid w:val="00CF7820"/>
    <w:rsid w:val="00D133EE"/>
    <w:rsid w:val="00D172B7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25A4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D7D48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0C87"/>
    <w:rsid w:val="00EF3A4D"/>
    <w:rsid w:val="00F04097"/>
    <w:rsid w:val="00F0663B"/>
    <w:rsid w:val="00F07C1D"/>
    <w:rsid w:val="00F14D6B"/>
    <w:rsid w:val="00F16975"/>
    <w:rsid w:val="00F32006"/>
    <w:rsid w:val="00F32822"/>
    <w:rsid w:val="00F379E5"/>
    <w:rsid w:val="00F44590"/>
    <w:rsid w:val="00F522A2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472DE" w:rsidP="003472DE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472DE" w:rsidP="003472DE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472DE" w:rsidP="003472DE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472DE" w:rsidP="003472DE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472DE" w:rsidP="003472DE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472DE" w:rsidP="003472DE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472DE" w:rsidP="003472DE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472DE" w:rsidP="003472DE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472DE" w:rsidP="003472DE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472DE" w:rsidP="003472DE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472DE" w:rsidP="003472DE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472DE" w:rsidP="003472DE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472DE" w:rsidP="003472DE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472DE" w:rsidP="003472DE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472DE" w:rsidP="003472DE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472DE" w:rsidP="003472DE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472DE" w:rsidP="003472DE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1E99C160C3D4FD680E8D1D371EA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D492-6CC2-43AF-A8D2-F728D9F3286A}"/>
      </w:docPartPr>
      <w:docPartBody>
        <w:p w:rsidR="00F82D37" w:rsidRDefault="003472DE" w:rsidP="003472DE">
          <w:pPr>
            <w:pStyle w:val="E1E99C160C3D4FD680E8D1D371EA60EB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ADB3-BB44-4692-8BD7-95D4DCD53E10}"/>
      </w:docPartPr>
      <w:docPartBody>
        <w:p w:rsidR="00F82D37" w:rsidRDefault="00F82D37"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DAF96848F4D40A9B46624F07B87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72A0-9327-4C84-AB14-0531E057398C}"/>
      </w:docPartPr>
      <w:docPartBody>
        <w:p w:rsidR="00B156A8" w:rsidRDefault="003472DE" w:rsidP="003472DE">
          <w:pPr>
            <w:pStyle w:val="FDAF96848F4D40A9B46624F07B87C83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0A2202"/>
    <w:rsid w:val="00154481"/>
    <w:rsid w:val="001B0FCE"/>
    <w:rsid w:val="00225E6F"/>
    <w:rsid w:val="00255789"/>
    <w:rsid w:val="002F7066"/>
    <w:rsid w:val="00344079"/>
    <w:rsid w:val="003472DE"/>
    <w:rsid w:val="00446212"/>
    <w:rsid w:val="00481944"/>
    <w:rsid w:val="00490AD9"/>
    <w:rsid w:val="00502566"/>
    <w:rsid w:val="00574624"/>
    <w:rsid w:val="00774339"/>
    <w:rsid w:val="008F131E"/>
    <w:rsid w:val="00A411F0"/>
    <w:rsid w:val="00A7321D"/>
    <w:rsid w:val="00B156A8"/>
    <w:rsid w:val="00B65265"/>
    <w:rsid w:val="00B86F68"/>
    <w:rsid w:val="00CA4D95"/>
    <w:rsid w:val="00D34C70"/>
    <w:rsid w:val="00DE00B2"/>
    <w:rsid w:val="00E66904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2D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">
    <w:name w:val="E1E99C160C3D4FD680E8D1D371EA60EB"/>
    <w:rsid w:val="00502566"/>
  </w:style>
  <w:style w:type="paragraph" w:customStyle="1" w:styleId="D02DC2A4987A46F8BE8BDF10558056B911">
    <w:name w:val="D02DC2A4987A46F8BE8BDF10558056B91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1">
    <w:name w:val="E1E99C160C3D4FD680E8D1D371EA60EB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AF96848F4D40A9B46624F07B87C83B">
    <w:name w:val="FDAF96848F4D40A9B46624F07B87C83B"/>
    <w:rsid w:val="003472DE"/>
    <w:rPr>
      <w:lang w:val="es-ES" w:eastAsia="es-ES"/>
    </w:rPr>
  </w:style>
  <w:style w:type="paragraph" w:customStyle="1" w:styleId="1055EB82B72748B1A920197DA5A1024C">
    <w:name w:val="1055EB82B72748B1A920197DA5A1024C"/>
    <w:rsid w:val="003472DE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2D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">
    <w:name w:val="E1E99C160C3D4FD680E8D1D371EA60EB"/>
    <w:rsid w:val="00502566"/>
  </w:style>
  <w:style w:type="paragraph" w:customStyle="1" w:styleId="D02DC2A4987A46F8BE8BDF10558056B911">
    <w:name w:val="D02DC2A4987A46F8BE8BDF10558056B91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1">
    <w:name w:val="E1E99C160C3D4FD680E8D1D371EA60EB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AF96848F4D40A9B46624F07B87C83B">
    <w:name w:val="FDAF96848F4D40A9B46624F07B87C83B"/>
    <w:rsid w:val="003472DE"/>
    <w:rPr>
      <w:lang w:val="es-ES" w:eastAsia="es-ES"/>
    </w:rPr>
  </w:style>
  <w:style w:type="paragraph" w:customStyle="1" w:styleId="1055EB82B72748B1A920197DA5A1024C">
    <w:name w:val="1055EB82B72748B1A920197DA5A1024C"/>
    <w:rsid w:val="003472DE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5bd445cb-6f8a-4251-83ed-69c14001b93d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09528-82BC-204A-BE52-D371A89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2018-09-11T13:07:00Z</dcterms:created>
  <dcterms:modified xsi:type="dcterms:W3CDTF">2018-09-11T13:07:00Z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