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C03786D" w:rsidR="00477869" w:rsidRPr="00D31118" w:rsidRDefault="00EE66C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Oral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OC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450"/>
        <w:gridCol w:w="360"/>
        <w:gridCol w:w="90"/>
        <w:gridCol w:w="360"/>
        <w:gridCol w:w="1453"/>
        <w:gridCol w:w="797"/>
        <w:gridCol w:w="469"/>
        <w:gridCol w:w="1134"/>
        <w:gridCol w:w="2033"/>
      </w:tblGrid>
      <w:tr w:rsidR="00795EC0" w:rsidRPr="00D31118" w14:paraId="05316FBD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5"/>
              </w:tcPr>
              <w:p w14:paraId="718C8ED6" w14:textId="48076DC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10"/>
              </w:tcPr>
              <w:p w14:paraId="6EFB416E" w14:textId="60849EE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2365D4">
        <w:tc>
          <w:tcPr>
            <w:tcW w:w="3060" w:type="dxa"/>
            <w:gridSpan w:val="2"/>
          </w:tcPr>
          <w:p w14:paraId="603B6DC4" w14:textId="2FBFA7E4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8E0C4D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2365D4" w14:paraId="31165A51" w14:textId="2452FF00" w:rsidTr="00236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10" w:type="dxa"/>
          </w:tcPr>
          <w:p w14:paraId="04C5BDFE" w14:textId="23100533" w:rsidR="002365D4" w:rsidRDefault="002365D4" w:rsidP="002365D4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tc>
          <w:tcPr>
            <w:tcW w:w="900" w:type="dxa"/>
            <w:gridSpan w:val="3"/>
          </w:tcPr>
          <w:p w14:paraId="126B4296" w14:textId="53B7394F" w:rsidR="002365D4" w:rsidRDefault="008E0C4D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2"/>
                  <w:szCs w:val="24"/>
                </w:rPr>
                <w:alias w:val="Credit hours?"/>
                <w:tag w:val="Credit hours?"/>
                <w:id w:val="-1942670322"/>
                <w:placeholder>
                  <w:docPart w:val="739AEECB60334CB2B9C2EC3C792D7D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2365D4"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sdtContent>
            </w:sdt>
          </w:p>
        </w:tc>
        <w:tc>
          <w:tcPr>
            <w:tcW w:w="1813" w:type="dxa"/>
            <w:gridSpan w:val="2"/>
          </w:tcPr>
          <w:p w14:paraId="1A7670B5" w14:textId="78F5E017" w:rsidR="002365D4" w:rsidRDefault="002365D4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400" w:type="dxa"/>
            <w:gridSpan w:val="3"/>
          </w:tcPr>
          <w:p w14:paraId="1FF24ABF" w14:textId="77777777" w:rsidR="002365D4" w:rsidRDefault="008E0C4D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A8C589AF74714A7C81B698DAD7317EA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Semester</w:t>
                </w:r>
              </w:sdtContent>
            </w:sdt>
          </w:p>
          <w:p w14:paraId="5974B4DF" w14:textId="77777777" w:rsidR="002365D4" w:rsidRDefault="002365D4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F704455" w14:textId="2F00B463" w:rsidR="002365D4" w:rsidRDefault="008E0C4D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64A7C1909274F5F8E8CE46EF59953ED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Year</w:t>
                </w:r>
              </w:sdtContent>
            </w:sdt>
          </w:p>
          <w:p w14:paraId="1F0D61DE" w14:textId="77777777" w:rsidR="002365D4" w:rsidRDefault="002365D4" w:rsidP="002365D4">
            <w:pPr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792657F2" w14:textId="77777777" w:rsidR="0050058C" w:rsidRDefault="0050058C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0C3036" w14:textId="3FAD8632" w:rsidR="001C1C1C" w:rsidRPr="001C1C1C" w:rsidRDefault="001C1C1C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Formal communication</w:t>
      </w:r>
      <w:r>
        <w:rPr>
          <w:rFonts w:ascii="Cambria" w:hAnsi="Cambria" w:cs="Courier"/>
          <w:sz w:val="24"/>
          <w:szCs w:val="24"/>
        </w:rPr>
        <w:t xml:space="preserve">:  </w:t>
      </w:r>
      <w:r w:rsidRPr="001C1C1C">
        <w:rPr>
          <w:rFonts w:ascii="Cambria" w:hAnsi="Cambria" w:cs="Courier"/>
          <w:sz w:val="24"/>
          <w:szCs w:val="24"/>
        </w:rPr>
        <w:t>Formal oral communication will have the following characteristics: a major project that entails a significant amount of out of class preparation, such as a research presentation, accompanied by appropriate activities used to develop necessary skills systematically; or a set of smaller projects that accomplish the same goals</w:t>
      </w:r>
      <w:r w:rsidR="000674A6">
        <w:rPr>
          <w:rFonts w:ascii="Cambria" w:hAnsi="Cambria" w:cs="Courier"/>
          <w:sz w:val="24"/>
          <w:szCs w:val="24"/>
        </w:rPr>
        <w:t>.</w:t>
      </w:r>
    </w:p>
    <w:p w14:paraId="5C0325C7" w14:textId="08770B07" w:rsidR="009B2964" w:rsidRDefault="001C1C1C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Informa</w:t>
      </w:r>
      <w:r w:rsidR="00572092">
        <w:rPr>
          <w:rFonts w:ascii="Cambria" w:hAnsi="Cambria" w:cs="Courier"/>
          <w:sz w:val="24"/>
          <w:szCs w:val="24"/>
          <w:u w:val="single"/>
        </w:rPr>
        <w:t>l</w:t>
      </w:r>
      <w:r>
        <w:rPr>
          <w:rFonts w:ascii="Cambria" w:hAnsi="Cambria" w:cs="Courier"/>
          <w:sz w:val="24"/>
          <w:szCs w:val="24"/>
          <w:u w:val="single"/>
        </w:rPr>
        <w:t xml:space="preserve"> commu</w:t>
      </w:r>
      <w:r w:rsidR="00572092">
        <w:rPr>
          <w:rFonts w:ascii="Cambria" w:hAnsi="Cambria" w:cs="Courier"/>
          <w:sz w:val="24"/>
          <w:szCs w:val="24"/>
          <w:u w:val="single"/>
        </w:rPr>
        <w:t>n</w:t>
      </w:r>
      <w:r>
        <w:rPr>
          <w:rFonts w:ascii="Cambria" w:hAnsi="Cambria" w:cs="Courier"/>
          <w:sz w:val="24"/>
          <w:szCs w:val="24"/>
          <w:u w:val="single"/>
        </w:rPr>
        <w:t>ication</w:t>
      </w:r>
      <w:r>
        <w:rPr>
          <w:rFonts w:ascii="Cambria" w:hAnsi="Cambria" w:cs="Courier"/>
          <w:sz w:val="24"/>
          <w:szCs w:val="24"/>
        </w:rPr>
        <w:t xml:space="preserve">:  </w:t>
      </w:r>
      <w:r w:rsidRPr="001C1C1C">
        <w:rPr>
          <w:rFonts w:ascii="Cambria" w:hAnsi="Cambria" w:cs="Courier"/>
          <w:sz w:val="24"/>
          <w:szCs w:val="24"/>
        </w:rPr>
        <w:t xml:space="preserve">Informal oral communication will have the following characteristics: numerous shorter activities that may include class discussions, research updates, </w:t>
      </w:r>
      <w:r w:rsidR="00013C40" w:rsidRPr="001C1C1C">
        <w:rPr>
          <w:rFonts w:ascii="Cambria" w:hAnsi="Cambria" w:cs="Courier"/>
          <w:sz w:val="24"/>
          <w:szCs w:val="24"/>
        </w:rPr>
        <w:t>etc.</w:t>
      </w:r>
      <w:r w:rsidRPr="001C1C1C">
        <w:rPr>
          <w:rFonts w:ascii="Cambria" w:hAnsi="Cambria" w:cs="Courier"/>
          <w:sz w:val="24"/>
          <w:szCs w:val="24"/>
        </w:rPr>
        <w:t xml:space="preserve"> consisting of activities that emphasize the appropriate oral communication skill</w:t>
      </w:r>
      <w:r w:rsidR="000674A6">
        <w:rPr>
          <w:rFonts w:ascii="Cambria" w:hAnsi="Cambria" w:cs="Courier"/>
          <w:sz w:val="24"/>
          <w:szCs w:val="24"/>
        </w:rPr>
        <w:t>.</w:t>
      </w:r>
    </w:p>
    <w:p w14:paraId="7F01F092" w14:textId="34847114" w:rsidR="000674A6" w:rsidRPr="000674A6" w:rsidRDefault="000674A6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Elements of Persuasion</w:t>
      </w:r>
      <w:r>
        <w:rPr>
          <w:rFonts w:ascii="Cambria" w:hAnsi="Cambria" w:cs="Courier"/>
          <w:sz w:val="24"/>
          <w:szCs w:val="24"/>
        </w:rPr>
        <w:t>: A</w:t>
      </w:r>
      <w:r w:rsidRPr="000674A6">
        <w:rPr>
          <w:rFonts w:ascii="Cambria" w:hAnsi="Cambria" w:cs="Courier"/>
          <w:sz w:val="24"/>
          <w:szCs w:val="24"/>
        </w:rPr>
        <w:t xml:space="preserve"> combination of credibility, emotion and reasoning</w:t>
      </w:r>
      <w:r>
        <w:rPr>
          <w:rFonts w:ascii="Cambria" w:hAnsi="Cambria" w:cs="Courier"/>
          <w:sz w:val="24"/>
          <w:szCs w:val="24"/>
        </w:rPr>
        <w:t xml:space="preserve"> (for instance) used</w:t>
      </w:r>
      <w:r w:rsidRPr="000674A6">
        <w:rPr>
          <w:rFonts w:ascii="Cambria" w:hAnsi="Cambria" w:cs="Courier"/>
          <w:sz w:val="24"/>
          <w:szCs w:val="24"/>
        </w:rPr>
        <w:t xml:space="preserve"> for the purposes of engaging the audience in a specific situation</w:t>
      </w:r>
      <w:r>
        <w:rPr>
          <w:rFonts w:ascii="Cambria" w:hAnsi="Cambria" w:cs="Courier"/>
          <w:sz w:val="24"/>
          <w:szCs w:val="24"/>
        </w:rPr>
        <w:t xml:space="preserve"> or argument</w:t>
      </w:r>
      <w:r w:rsidRPr="000674A6">
        <w:rPr>
          <w:rFonts w:ascii="Cambria" w:hAnsi="Cambria" w:cs="Courier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102590" w14:textId="71D988DE" w:rsidR="00507C30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13C40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C30">
        <w:rPr>
          <w:rFonts w:ascii="Cambria" w:hAnsi="Cambria" w:cs="Courier"/>
          <w:i/>
          <w:sz w:val="24"/>
          <w:szCs w:val="24"/>
        </w:rPr>
        <w:t>B</w:t>
      </w:r>
      <w:r w:rsidR="00507C30" w:rsidRPr="002865E8">
        <w:rPr>
          <w:rFonts w:ascii="Cambria" w:hAnsi="Cambria" w:cs="Courier"/>
          <w:i/>
          <w:sz w:val="24"/>
          <w:szCs w:val="24"/>
        </w:rPr>
        <w:t>y submittin</w:t>
      </w:r>
      <w:r w:rsidR="00507C30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C30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C30" w:rsidRPr="002865E8">
        <w:rPr>
          <w:rFonts w:ascii="Cambria" w:hAnsi="Cambria" w:cs="Courier"/>
          <w:sz w:val="24"/>
          <w:szCs w:val="24"/>
        </w:rPr>
        <w:t xml:space="preserve"> </w:t>
      </w:r>
      <w:r w:rsidR="00507C30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BF2B8D26185A40FDA096339D98186D31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507C30" w:rsidRPr="006F0A95">
            <w:rPr>
              <w:rStyle w:val="PlaceholderText"/>
            </w:rPr>
            <w:t>Choose an item.</w:t>
          </w:r>
        </w:sdtContent>
      </w:sdt>
    </w:p>
    <w:p w14:paraId="41572145" w14:textId="6E9A3C81" w:rsidR="00D37E98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680F3DE" w14:textId="77777777" w:rsidR="00B9387B" w:rsidRPr="00B9387B" w:rsidRDefault="00EE66C3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OC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B9387B" w:rsidRPr="00B9387B">
        <w:rPr>
          <w:rFonts w:ascii="Cambria" w:hAnsi="Cambria" w:cs="Courier"/>
          <w:sz w:val="24"/>
          <w:szCs w:val="24"/>
        </w:rPr>
        <w:t>offer explicit instruction in both the process and the product of oral communication and listening skills</w:t>
      </w:r>
    </w:p>
    <w:p w14:paraId="3C1852E8" w14:textId="5B928ECE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CC2.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 xml:space="preserve">include several opportunities for students to develop oral communication skills in </w:t>
      </w:r>
      <w:r w:rsidRPr="00B9387B">
        <w:rPr>
          <w:rFonts w:ascii="Cambria" w:hAnsi="Cambria" w:cs="Courier"/>
          <w:sz w:val="24"/>
          <w:szCs w:val="24"/>
        </w:rPr>
        <w:lastRenderedPageBreak/>
        <w:t>both formal and informal situation</w:t>
      </w:r>
    </w:p>
    <w:p w14:paraId="77262E64" w14:textId="43B8D22E" w:rsidR="00D133EE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CC3.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>provide feedback that is designed to help students evaluate and improve oral communication skills</w:t>
      </w:r>
      <w:r w:rsidR="00572092">
        <w:rPr>
          <w:rFonts w:ascii="Cambria" w:hAnsi="Cambria" w:cs="Courier"/>
          <w:sz w:val="24"/>
          <w:szCs w:val="24"/>
        </w:rPr>
        <w:t xml:space="preserve"> </w:t>
      </w:r>
    </w:p>
    <w:p w14:paraId="24640FAC" w14:textId="77777777" w:rsidR="00572092" w:rsidRDefault="00572092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1946B7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EE66C3">
        <w:rPr>
          <w:rFonts w:ascii="Cambria" w:hAnsi="Cambria" w:cs="Times New Roman"/>
          <w:sz w:val="24"/>
          <w:szCs w:val="24"/>
        </w:rPr>
        <w:t>OC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8957A3" w:rsidR="006D3D0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 xml:space="preserve">communicate orally in response to a </w:t>
      </w:r>
      <w:r w:rsidR="004B32FF">
        <w:rPr>
          <w:rFonts w:ascii="Times New Roman" w:hAnsi="Times New Roman" w:cs="Times New Roman"/>
          <w:sz w:val="24"/>
          <w:szCs w:val="24"/>
        </w:rPr>
        <w:t>prompt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4063DEB7" w:rsidR="000C0BD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evaluate arguments given through oral commu</w:t>
      </w:r>
      <w:r w:rsidR="00B9387B">
        <w:rPr>
          <w:rFonts w:ascii="Times New Roman" w:hAnsi="Times New Roman" w:cs="Times New Roman"/>
          <w:sz w:val="24"/>
          <w:szCs w:val="24"/>
        </w:rPr>
        <w:t>ni</w:t>
      </w:r>
      <w:r w:rsidR="00B9387B" w:rsidRPr="00B9387B">
        <w:rPr>
          <w:rFonts w:ascii="Times New Roman" w:hAnsi="Times New Roman" w:cs="Times New Roman"/>
          <w:sz w:val="24"/>
          <w:szCs w:val="24"/>
        </w:rPr>
        <w:t>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3BFCD0E2" w:rsidR="00801443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provide credible evidence to support claims and arguments in oral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F1544A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9387B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7146538A" w:rsidR="00D407FD" w:rsidRPr="00D31118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organize information logically in oral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59E2896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577D5A01" w14:textId="77777777" w:rsidR="00B9387B" w:rsidRDefault="00B9387B" w:rsidP="00B9387B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EF2AB4E" w14:textId="6B7E89A0" w:rsidR="00B9387B" w:rsidRPr="00D31118" w:rsidRDefault="00B9387B" w:rsidP="00B9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 SLO5.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incorporate elements </w:t>
      </w:r>
      <w:r w:rsidR="0050058C">
        <w:rPr>
          <w:rFonts w:ascii="Cambria" w:hAnsi="Cambria" w:cs="Times New Roman"/>
          <w:sz w:val="24"/>
          <w:szCs w:val="24"/>
        </w:rPr>
        <w:t>to engage an audience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 in oral communication</w:t>
      </w:r>
    </w:p>
    <w:p w14:paraId="3EA2D276" w14:textId="77777777" w:rsidR="00B9387B" w:rsidRPr="00896A55" w:rsidRDefault="00B9387B" w:rsidP="00B9387B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770CDC4" w14:textId="77777777" w:rsidR="00B9387B" w:rsidRDefault="00B9387B" w:rsidP="00B93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1918205"/>
          <w:placeholder>
            <w:docPart w:val="81A0624B886040CDAD52C66F75EE5463"/>
          </w:placeholder>
          <w:showingPlcHdr/>
          <w:text w:multiLine="1"/>
        </w:sdtPr>
        <w:sdtEndPr/>
        <w:sdtContent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B138B4" w14:textId="77777777" w:rsidR="00B9387B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59E566" w14:textId="5623CFA6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26C24D9A" w14:textId="602B86B2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0727D4BB" w14:textId="02C6D107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1E18BDDC" w14:textId="771BD163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3638760B" w14:textId="5B8C9BF9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5BD947C7" w14:textId="77777777" w:rsidR="00B9387B" w:rsidRPr="00896A55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9387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B86C" w14:textId="77777777" w:rsidR="00EB1717" w:rsidRDefault="00EB1717" w:rsidP="00533F3F">
      <w:pPr>
        <w:spacing w:line="240" w:lineRule="auto"/>
      </w:pPr>
      <w:r>
        <w:separator/>
      </w:r>
    </w:p>
  </w:endnote>
  <w:endnote w:type="continuationSeparator" w:id="0">
    <w:p w14:paraId="6B3B581C" w14:textId="77777777" w:rsidR="00EB1717" w:rsidRDefault="00EB171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6802" w14:textId="77777777" w:rsidR="00EB1717" w:rsidRDefault="00EB1717" w:rsidP="00533F3F">
      <w:pPr>
        <w:spacing w:line="240" w:lineRule="auto"/>
      </w:pPr>
      <w:r>
        <w:separator/>
      </w:r>
    </w:p>
  </w:footnote>
  <w:footnote w:type="continuationSeparator" w:id="0">
    <w:p w14:paraId="5B5E1843" w14:textId="77777777" w:rsidR="00EB1717" w:rsidRDefault="00EB171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5D1FB8E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020B9">
      <w:rPr>
        <w:rFonts w:ascii="Cambria" w:hAnsi="Cambria"/>
      </w:rPr>
      <w:t>OC</w:t>
    </w:r>
    <w:r>
      <w:rPr>
        <w:rFonts w:ascii="Cambria" w:hAnsi="Cambria"/>
      </w:rPr>
      <w:t xml:space="preserve"> </w:t>
    </w:r>
    <w:r w:rsidR="008F394E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E0C4D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E0C4D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3C40"/>
    <w:rsid w:val="00014E33"/>
    <w:rsid w:val="0002654E"/>
    <w:rsid w:val="00031CC2"/>
    <w:rsid w:val="0004542B"/>
    <w:rsid w:val="00057EBA"/>
    <w:rsid w:val="000674A6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551E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C1C1C"/>
    <w:rsid w:val="001D05D7"/>
    <w:rsid w:val="001D57C7"/>
    <w:rsid w:val="001D72E7"/>
    <w:rsid w:val="001E21E8"/>
    <w:rsid w:val="001F37B0"/>
    <w:rsid w:val="001F503B"/>
    <w:rsid w:val="001F7B17"/>
    <w:rsid w:val="002020B9"/>
    <w:rsid w:val="00202BE0"/>
    <w:rsid w:val="002108BD"/>
    <w:rsid w:val="002233BD"/>
    <w:rsid w:val="002235D8"/>
    <w:rsid w:val="00224B11"/>
    <w:rsid w:val="0022687F"/>
    <w:rsid w:val="00227A05"/>
    <w:rsid w:val="00233A33"/>
    <w:rsid w:val="002365D4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0452E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32FF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058C"/>
    <w:rsid w:val="005040C1"/>
    <w:rsid w:val="00505E2E"/>
    <w:rsid w:val="0050757B"/>
    <w:rsid w:val="005079D9"/>
    <w:rsid w:val="00507C30"/>
    <w:rsid w:val="0051140B"/>
    <w:rsid w:val="0051339A"/>
    <w:rsid w:val="00530011"/>
    <w:rsid w:val="005337F3"/>
    <w:rsid w:val="00533F3F"/>
    <w:rsid w:val="00557496"/>
    <w:rsid w:val="00560916"/>
    <w:rsid w:val="005719C9"/>
    <w:rsid w:val="00572092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3F12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0C4D"/>
    <w:rsid w:val="008E6A96"/>
    <w:rsid w:val="008F1A56"/>
    <w:rsid w:val="008F394E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1E8"/>
    <w:rsid w:val="00B67ED1"/>
    <w:rsid w:val="00B7380B"/>
    <w:rsid w:val="00B73FAE"/>
    <w:rsid w:val="00B87598"/>
    <w:rsid w:val="00B87BE4"/>
    <w:rsid w:val="00B90CA9"/>
    <w:rsid w:val="00B9387B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369C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1717"/>
    <w:rsid w:val="00ED662B"/>
    <w:rsid w:val="00EE4C07"/>
    <w:rsid w:val="00EE66C3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38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38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9F4F63" w:rsidP="009F4F63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9F4F63" w:rsidP="009F4F63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9F4F63" w:rsidP="009F4F63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9F4F63" w:rsidP="009F4F63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9F4F63" w:rsidP="009F4F63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9F4F63" w:rsidP="009F4F63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9F4F63" w:rsidP="009F4F63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9F4F63" w:rsidP="009F4F63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9F4F63" w:rsidP="009F4F63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9F4F63" w:rsidP="009F4F63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9F4F63" w:rsidP="009F4F63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9F4F63" w:rsidP="009F4F63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9F4F63" w:rsidP="009F4F63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9F4F63" w:rsidP="009F4F63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9F4F63" w:rsidP="009F4F63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9F4F63" w:rsidP="009F4F63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9F4F63" w:rsidP="009F4F63">
          <w:pPr>
            <w:pStyle w:val="6EE4B2BEA3034C1594DC883C0068DF287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9F4F63" w:rsidP="009F4F63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1A0624B886040CDAD52C66F75EE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03A0-49CF-4027-A174-2F2766A47FFF}"/>
      </w:docPartPr>
      <w:docPartBody>
        <w:p w:rsidR="009156F2" w:rsidRDefault="009F4F63" w:rsidP="009F4F63">
          <w:pPr>
            <w:pStyle w:val="81A0624B886040CDAD52C66F75EE54632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F2B8D26185A40FDA096339D9818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CD02-E2F9-4BDE-9CE8-A5FC005A59F8}"/>
      </w:docPartPr>
      <w:docPartBody>
        <w:p w:rsidR="00CA230D" w:rsidRDefault="009F4F63" w:rsidP="009F4F63">
          <w:pPr>
            <w:pStyle w:val="BF2B8D26185A40FDA096339D98186D31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39AEECB60334CB2B9C2EC3C792D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8364-4EA5-48A7-B7B0-71D5A031B192}"/>
      </w:docPartPr>
      <w:docPartBody>
        <w:p w:rsidR="00AA51A3" w:rsidRDefault="00CA230D" w:rsidP="00CA230D">
          <w:pPr>
            <w:pStyle w:val="739AEECB60334CB2B9C2EC3C792D7D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8C589AF74714A7C81B698DAD731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A2B7-C318-4F07-95D0-AB11F2706452}"/>
      </w:docPartPr>
      <w:docPartBody>
        <w:p w:rsidR="00AA51A3" w:rsidRDefault="00CA230D" w:rsidP="00CA230D">
          <w:pPr>
            <w:pStyle w:val="A8C589AF74714A7C81B698DAD7317EA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64A7C1909274F5F8E8CE46EF599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1C2-CFAD-4D3F-947D-23F64E22E35E}"/>
      </w:docPartPr>
      <w:docPartBody>
        <w:p w:rsidR="00AA51A3" w:rsidRDefault="00CA230D" w:rsidP="00CA230D">
          <w:pPr>
            <w:pStyle w:val="664A7C1909274F5F8E8CE46EF59953E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574624"/>
    <w:rsid w:val="005C6FB7"/>
    <w:rsid w:val="009156F2"/>
    <w:rsid w:val="009F4F63"/>
    <w:rsid w:val="00A411F0"/>
    <w:rsid w:val="00A7321D"/>
    <w:rsid w:val="00AA51A3"/>
    <w:rsid w:val="00AF24D5"/>
    <w:rsid w:val="00B62771"/>
    <w:rsid w:val="00B86F68"/>
    <w:rsid w:val="00BC32F2"/>
    <w:rsid w:val="00CA230D"/>
    <w:rsid w:val="00CA4D95"/>
    <w:rsid w:val="00D34C70"/>
    <w:rsid w:val="00DE00B2"/>
    <w:rsid w:val="00E66904"/>
    <w:rsid w:val="00E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6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">
    <w:name w:val="81A0624B886040CDAD52C66F75EE5463"/>
    <w:rsid w:val="00BC32F2"/>
  </w:style>
  <w:style w:type="paragraph" w:customStyle="1" w:styleId="D02DC2A4987A46F8BE8BDF10558056B910">
    <w:name w:val="D02DC2A4987A46F8BE8BDF10558056B91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1">
    <w:name w:val="81A0624B886040CDAD52C66F75EE54631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">
    <w:name w:val="BF2B8D26185A40FDA096339D98186D31"/>
    <w:rsid w:val="005C6FB7"/>
  </w:style>
  <w:style w:type="paragraph" w:customStyle="1" w:styleId="33DB2504FBAF44939EF5275BF391BA69">
    <w:name w:val="33DB2504FBAF44939EF5275BF391BA69"/>
    <w:rsid w:val="00CA230D"/>
    <w:rPr>
      <w:lang w:val="es-ES" w:eastAsia="es-ES"/>
    </w:rPr>
  </w:style>
  <w:style w:type="paragraph" w:customStyle="1" w:styleId="AB555FC1850B42BCAE59F73546E3D0CD">
    <w:name w:val="AB555FC1850B42BCAE59F73546E3D0CD"/>
    <w:rsid w:val="00CA230D"/>
    <w:rPr>
      <w:lang w:val="es-ES" w:eastAsia="es-ES"/>
    </w:rPr>
  </w:style>
  <w:style w:type="paragraph" w:customStyle="1" w:styleId="741187F4901142CCA44C6A93315405FF">
    <w:name w:val="741187F4901142CCA44C6A93315405FF"/>
    <w:rsid w:val="00CA230D"/>
    <w:rPr>
      <w:lang w:val="es-ES" w:eastAsia="es-ES"/>
    </w:rPr>
  </w:style>
  <w:style w:type="paragraph" w:customStyle="1" w:styleId="7BF1BEC02DA44FBE8AB67B0A1714B88C">
    <w:name w:val="7BF1BEC02DA44FBE8AB67B0A1714B88C"/>
    <w:rsid w:val="00CA230D"/>
    <w:rPr>
      <w:lang w:val="es-ES" w:eastAsia="es-ES"/>
    </w:rPr>
  </w:style>
  <w:style w:type="paragraph" w:customStyle="1" w:styleId="739AEECB60334CB2B9C2EC3C792D7D21">
    <w:name w:val="739AEECB60334CB2B9C2EC3C792D7D21"/>
    <w:rsid w:val="00CA230D"/>
    <w:rPr>
      <w:lang w:val="es-ES" w:eastAsia="es-ES"/>
    </w:rPr>
  </w:style>
  <w:style w:type="paragraph" w:customStyle="1" w:styleId="A8C589AF74714A7C81B698DAD7317EAD">
    <w:name w:val="A8C589AF74714A7C81B698DAD7317EAD"/>
    <w:rsid w:val="00CA230D"/>
    <w:rPr>
      <w:lang w:val="es-ES" w:eastAsia="es-ES"/>
    </w:rPr>
  </w:style>
  <w:style w:type="paragraph" w:customStyle="1" w:styleId="664A7C1909274F5F8E8CE46EF59953ED">
    <w:name w:val="664A7C1909274F5F8E8CE46EF59953ED"/>
    <w:rsid w:val="00CA230D"/>
    <w:rPr>
      <w:lang w:val="es-ES" w:eastAsia="es-ES"/>
    </w:rPr>
  </w:style>
  <w:style w:type="paragraph" w:customStyle="1" w:styleId="D02DC2A4987A46F8BE8BDF10558056B911">
    <w:name w:val="D02DC2A4987A46F8BE8BDF10558056B9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1">
    <w:name w:val="BF2B8D26185A40FDA096339D98186D3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2">
    <w:name w:val="81A0624B886040CDAD52C66F75EE54632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6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">
    <w:name w:val="81A0624B886040CDAD52C66F75EE5463"/>
    <w:rsid w:val="00BC32F2"/>
  </w:style>
  <w:style w:type="paragraph" w:customStyle="1" w:styleId="D02DC2A4987A46F8BE8BDF10558056B910">
    <w:name w:val="D02DC2A4987A46F8BE8BDF10558056B91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1">
    <w:name w:val="81A0624B886040CDAD52C66F75EE54631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">
    <w:name w:val="BF2B8D26185A40FDA096339D98186D31"/>
    <w:rsid w:val="005C6FB7"/>
  </w:style>
  <w:style w:type="paragraph" w:customStyle="1" w:styleId="33DB2504FBAF44939EF5275BF391BA69">
    <w:name w:val="33DB2504FBAF44939EF5275BF391BA69"/>
    <w:rsid w:val="00CA230D"/>
    <w:rPr>
      <w:lang w:val="es-ES" w:eastAsia="es-ES"/>
    </w:rPr>
  </w:style>
  <w:style w:type="paragraph" w:customStyle="1" w:styleId="AB555FC1850B42BCAE59F73546E3D0CD">
    <w:name w:val="AB555FC1850B42BCAE59F73546E3D0CD"/>
    <w:rsid w:val="00CA230D"/>
    <w:rPr>
      <w:lang w:val="es-ES" w:eastAsia="es-ES"/>
    </w:rPr>
  </w:style>
  <w:style w:type="paragraph" w:customStyle="1" w:styleId="741187F4901142CCA44C6A93315405FF">
    <w:name w:val="741187F4901142CCA44C6A93315405FF"/>
    <w:rsid w:val="00CA230D"/>
    <w:rPr>
      <w:lang w:val="es-ES" w:eastAsia="es-ES"/>
    </w:rPr>
  </w:style>
  <w:style w:type="paragraph" w:customStyle="1" w:styleId="7BF1BEC02DA44FBE8AB67B0A1714B88C">
    <w:name w:val="7BF1BEC02DA44FBE8AB67B0A1714B88C"/>
    <w:rsid w:val="00CA230D"/>
    <w:rPr>
      <w:lang w:val="es-ES" w:eastAsia="es-ES"/>
    </w:rPr>
  </w:style>
  <w:style w:type="paragraph" w:customStyle="1" w:styleId="739AEECB60334CB2B9C2EC3C792D7D21">
    <w:name w:val="739AEECB60334CB2B9C2EC3C792D7D21"/>
    <w:rsid w:val="00CA230D"/>
    <w:rPr>
      <w:lang w:val="es-ES" w:eastAsia="es-ES"/>
    </w:rPr>
  </w:style>
  <w:style w:type="paragraph" w:customStyle="1" w:styleId="A8C589AF74714A7C81B698DAD7317EAD">
    <w:name w:val="A8C589AF74714A7C81B698DAD7317EAD"/>
    <w:rsid w:val="00CA230D"/>
    <w:rPr>
      <w:lang w:val="es-ES" w:eastAsia="es-ES"/>
    </w:rPr>
  </w:style>
  <w:style w:type="paragraph" w:customStyle="1" w:styleId="664A7C1909274F5F8E8CE46EF59953ED">
    <w:name w:val="664A7C1909274F5F8E8CE46EF59953ED"/>
    <w:rsid w:val="00CA230D"/>
    <w:rPr>
      <w:lang w:val="es-ES" w:eastAsia="es-ES"/>
    </w:rPr>
  </w:style>
  <w:style w:type="paragraph" w:customStyle="1" w:styleId="D02DC2A4987A46F8BE8BDF10558056B911">
    <w:name w:val="D02DC2A4987A46F8BE8BDF10558056B9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1">
    <w:name w:val="BF2B8D26185A40FDA096339D98186D3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2">
    <w:name w:val="81A0624B886040CDAD52C66F75EE54632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5bd445cb-6f8a-4251-83ed-69c14001b93d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4368-084D-0647-9178-14B9E60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2018-09-12T11:46:00Z</dcterms:created>
  <dcterms:modified xsi:type="dcterms:W3CDTF">2018-09-12T11:46:00Z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