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B48" w:rsidRDefault="006A0B4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lang w:val="en-CA"/>
        </w:rPr>
      </w:pPr>
      <w:r>
        <w:rPr>
          <w:b/>
          <w:bCs/>
          <w:sz w:val="32"/>
          <w:szCs w:val="32"/>
        </w:rPr>
        <w:t>Simpson College</w:t>
      </w:r>
    </w:p>
    <w:p w:rsidR="00AC45AB" w:rsidRDefault="00263EA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lang w:val="en-CA"/>
        </w:rPr>
        <w:fldChar w:fldCharType="begin"/>
      </w:r>
      <w:r w:rsidR="00AC45AB">
        <w:rPr>
          <w:lang w:val="en-CA"/>
        </w:rPr>
        <w:instrText xml:space="preserve"> SEQ CHAPTER \h \r 1</w:instrText>
      </w:r>
      <w:r>
        <w:rPr>
          <w:lang w:val="en-CA"/>
        </w:rPr>
        <w:fldChar w:fldCharType="end"/>
      </w:r>
      <w:r w:rsidR="00AC45AB">
        <w:rPr>
          <w:b/>
          <w:bCs/>
          <w:sz w:val="32"/>
          <w:szCs w:val="32"/>
        </w:rPr>
        <w:t>Crisis Management Plan</w:t>
      </w:r>
      <w:r w:rsidR="006A0B48">
        <w:rPr>
          <w:b/>
          <w:bCs/>
          <w:sz w:val="32"/>
          <w:szCs w:val="32"/>
        </w:rPr>
        <w:t xml:space="preserve"> for Study Abroad Programs</w:t>
      </w:r>
      <w:r w:rsidR="00D07032">
        <w:rPr>
          <w:b/>
          <w:bCs/>
          <w:sz w:val="32"/>
          <w:szCs w:val="32"/>
        </w:rPr>
        <w:t>:</w:t>
      </w:r>
    </w:p>
    <w:p w:rsidR="00AC45AB" w:rsidRDefault="006A0B4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sz w:val="32"/>
          <w:szCs w:val="32"/>
        </w:rPr>
      </w:pPr>
      <w:r>
        <w:rPr>
          <w:b/>
          <w:bCs/>
          <w:sz w:val="32"/>
          <w:szCs w:val="32"/>
        </w:rPr>
        <w:t>Information for Students and their Families</w:t>
      </w:r>
    </w:p>
    <w:p w:rsidR="002E514E" w:rsidRPr="008B72C2" w:rsidRDefault="002E514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333333"/>
          <w:sz w:val="16"/>
          <w:szCs w:val="16"/>
        </w:rPr>
      </w:pPr>
      <w:r w:rsidRPr="008B72C2">
        <w:rPr>
          <w:color w:val="333333"/>
          <w:sz w:val="16"/>
          <w:szCs w:val="16"/>
        </w:rPr>
        <w:t xml:space="preserve">Last </w:t>
      </w:r>
      <w:r w:rsidR="00C11FF0" w:rsidRPr="008B72C2">
        <w:rPr>
          <w:color w:val="333333"/>
          <w:sz w:val="16"/>
          <w:szCs w:val="16"/>
        </w:rPr>
        <w:t>u</w:t>
      </w:r>
      <w:r w:rsidRPr="008B72C2">
        <w:rPr>
          <w:color w:val="333333"/>
          <w:sz w:val="16"/>
          <w:szCs w:val="16"/>
        </w:rPr>
        <w:t>pdated</w:t>
      </w:r>
      <w:r w:rsidR="00C11FF0" w:rsidRPr="008B72C2">
        <w:rPr>
          <w:color w:val="333333"/>
          <w:sz w:val="16"/>
          <w:szCs w:val="16"/>
        </w:rPr>
        <w:t xml:space="preserve">: </w:t>
      </w:r>
      <w:r w:rsidRPr="008B72C2">
        <w:rPr>
          <w:color w:val="333333"/>
          <w:sz w:val="16"/>
          <w:szCs w:val="16"/>
        </w:rPr>
        <w:t xml:space="preserve"> </w:t>
      </w:r>
      <w:r w:rsidR="00937B6E">
        <w:rPr>
          <w:color w:val="333333"/>
          <w:sz w:val="16"/>
          <w:szCs w:val="16"/>
        </w:rPr>
        <w:t>November</w:t>
      </w:r>
      <w:r w:rsidR="00D670A2">
        <w:rPr>
          <w:color w:val="333333"/>
          <w:sz w:val="16"/>
          <w:szCs w:val="16"/>
        </w:rPr>
        <w:t xml:space="preserve"> </w:t>
      </w:r>
      <w:r w:rsidR="00953F60">
        <w:rPr>
          <w:color w:val="333333"/>
          <w:sz w:val="16"/>
          <w:szCs w:val="16"/>
        </w:rPr>
        <w:t>20</w:t>
      </w:r>
      <w:r w:rsidR="0005287D">
        <w:rPr>
          <w:color w:val="333333"/>
          <w:sz w:val="16"/>
          <w:szCs w:val="16"/>
        </w:rPr>
        <w:t>20</w:t>
      </w:r>
    </w:p>
    <w:p w:rsidR="00AC45AB" w:rsidRDefault="00AC45A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6A0B48" w:rsidRDefault="00AC45AB" w:rsidP="0059181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Technological change and current political realities have altered the administration of study abroad programs in ways that early program developers could not have conceived. Although crises have always been possible in the study abroad context, it is now more important than ever to have plans in place to effectively deal with such emergency situations as they arise. </w:t>
      </w:r>
      <w:r w:rsidR="006A0B48">
        <w:t>Simpson College has</w:t>
      </w:r>
      <w:r>
        <w:t xml:space="preserve"> </w:t>
      </w:r>
      <w:r w:rsidR="006A0B48">
        <w:t xml:space="preserve">developed a plan to manage emergencies occurring </w:t>
      </w:r>
      <w:r w:rsidR="0047246C">
        <w:t>during</w:t>
      </w:r>
      <w:r w:rsidR="006A0B48">
        <w:t xml:space="preserve"> study abroad.  The outline below provides students and their families the essential components of that management plan to facilitate its implementation and to aid in communication about or in an emergency.</w:t>
      </w:r>
    </w:p>
    <w:p w:rsidR="006A0B48" w:rsidRDefault="006A0B48" w:rsidP="0059181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rsidR="006A0B48" w:rsidRDefault="006A0B48" w:rsidP="0059181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Please note that off-campus study orientation information, both printed and oral, addresses important health and safety issues related to </w:t>
      </w:r>
      <w:r w:rsidR="00A60FF4">
        <w:t>i</w:t>
      </w:r>
      <w:r>
        <w:t xml:space="preserve">nternational </w:t>
      </w:r>
      <w:r w:rsidR="00A60FF4">
        <w:t>tr</w:t>
      </w:r>
      <w:r>
        <w:t>avel.  Adherence to this information, along with appropriate behavior, caution, and common sense can prevent many emergency situations.</w:t>
      </w:r>
    </w:p>
    <w:p w:rsidR="006A0B48" w:rsidRDefault="006A0B48" w:rsidP="0059181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rsidR="006A0B48" w:rsidRDefault="006A0B48" w:rsidP="0059181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Decisions regarding program itineraries </w:t>
      </w:r>
      <w:r w:rsidR="002625D9">
        <w:t>routinely consider information from the U.S. State Department. Simpson is prepared to make changes on short notice should a situation arise in-country that causes serious concern.  In most cases, Simpson will not allow students to begin a program at a site that is designated by the U.S. State Department as existing under a travel warning.</w:t>
      </w:r>
      <w:r w:rsidR="00BB1271">
        <w:t xml:space="preserve">  It should also be noted that all Simpson study abroad courses and programs are registered with the U.S. State Department so that government officials can more easily contact program participants if need be.</w:t>
      </w:r>
    </w:p>
    <w:p w:rsidR="002625D9" w:rsidRDefault="002625D9" w:rsidP="00591817">
      <w:pPr>
        <w:tabs>
          <w:tab w:val="clear" w:pos="720"/>
          <w:tab w:val="left" w:pos="360"/>
        </w:tabs>
        <w:rPr>
          <w:b/>
          <w:bCs/>
          <w:u w:val="single"/>
        </w:rPr>
      </w:pPr>
    </w:p>
    <w:p w:rsidR="00AC45AB" w:rsidRPr="002625D9" w:rsidRDefault="00AC45AB" w:rsidP="00591817">
      <w:pPr>
        <w:tabs>
          <w:tab w:val="clear" w:pos="720"/>
          <w:tab w:val="left" w:pos="360"/>
        </w:tabs>
        <w:rPr>
          <w:b/>
          <w:bCs/>
        </w:rPr>
      </w:pPr>
      <w:r w:rsidRPr="002625D9">
        <w:rPr>
          <w:b/>
          <w:bCs/>
        </w:rPr>
        <w:t xml:space="preserve">Conditions </w:t>
      </w:r>
      <w:r w:rsidR="002625D9">
        <w:rPr>
          <w:b/>
          <w:bCs/>
        </w:rPr>
        <w:t>R</w:t>
      </w:r>
      <w:r w:rsidRPr="002625D9">
        <w:rPr>
          <w:b/>
          <w:bCs/>
        </w:rPr>
        <w:t xml:space="preserve">equiring </w:t>
      </w:r>
      <w:r w:rsidR="002625D9">
        <w:rPr>
          <w:b/>
          <w:bCs/>
        </w:rPr>
        <w:t>Emergency M</w:t>
      </w:r>
      <w:r w:rsidRPr="002625D9">
        <w:rPr>
          <w:b/>
          <w:bCs/>
        </w:rPr>
        <w:t>anagement</w:t>
      </w:r>
    </w:p>
    <w:p w:rsidR="00AC45AB" w:rsidRDefault="002625D9" w:rsidP="00591817">
      <w:pPr>
        <w:tabs>
          <w:tab w:val="clear" w:pos="1440"/>
          <w:tab w:val="left" w:pos="360"/>
        </w:tabs>
        <w:ind w:left="360" w:hanging="360"/>
      </w:pPr>
      <w:r>
        <w:t>1</w:t>
      </w:r>
      <w:r w:rsidR="00AC45AB">
        <w:t>.</w:t>
      </w:r>
      <w:r w:rsidR="00AC45AB">
        <w:tab/>
      </w:r>
      <w:r w:rsidR="00507A88">
        <w:t xml:space="preserve">A medical emergency (regarding one’s physical and/or </w:t>
      </w:r>
      <w:r w:rsidR="00A571AD">
        <w:t>psychological</w:t>
      </w:r>
      <w:r w:rsidR="00507A88">
        <w:t xml:space="preserve"> health)</w:t>
      </w:r>
      <w:r w:rsidR="00AC45AB">
        <w:t>, or death of a program participant.</w:t>
      </w:r>
    </w:p>
    <w:p w:rsidR="00AC45AB" w:rsidRDefault="002625D9" w:rsidP="00591817">
      <w:pPr>
        <w:tabs>
          <w:tab w:val="clear" w:pos="1440"/>
          <w:tab w:val="left" w:pos="360"/>
        </w:tabs>
        <w:ind w:left="360" w:hanging="360"/>
      </w:pPr>
      <w:r>
        <w:t>2</w:t>
      </w:r>
      <w:r w:rsidR="00AC45AB">
        <w:t>.</w:t>
      </w:r>
      <w:r w:rsidR="00AC45AB">
        <w:tab/>
      </w:r>
      <w:r w:rsidR="0047246C">
        <w:t>A p</w:t>
      </w:r>
      <w:r>
        <w:t>rogram participant</w:t>
      </w:r>
      <w:r w:rsidR="00AC45AB">
        <w:t xml:space="preserve"> </w:t>
      </w:r>
      <w:r>
        <w:t xml:space="preserve">becomes </w:t>
      </w:r>
      <w:r w:rsidR="00AC45AB">
        <w:t>the victim of a crime, such as theft, assault, rape, harassment, etc., or has been accused of committing such a crime.</w:t>
      </w:r>
    </w:p>
    <w:p w:rsidR="00AC45AB" w:rsidRDefault="002625D9" w:rsidP="00591817">
      <w:pPr>
        <w:tabs>
          <w:tab w:val="clear" w:pos="1440"/>
          <w:tab w:val="left" w:pos="360"/>
        </w:tabs>
        <w:ind w:left="360" w:hanging="360"/>
      </w:pPr>
      <w:r>
        <w:t>3</w:t>
      </w:r>
      <w:r w:rsidR="00A571AD">
        <w:t>.</w:t>
      </w:r>
      <w:r w:rsidR="00AC45AB">
        <w:tab/>
        <w:t>A program participant is missing.</w:t>
      </w:r>
    </w:p>
    <w:p w:rsidR="00AC45AB" w:rsidRDefault="002625D9" w:rsidP="00591817">
      <w:pPr>
        <w:tabs>
          <w:tab w:val="clear" w:pos="1440"/>
          <w:tab w:val="left" w:pos="360"/>
        </w:tabs>
        <w:ind w:left="360" w:hanging="360"/>
      </w:pPr>
      <w:r>
        <w:t>4</w:t>
      </w:r>
      <w:r w:rsidR="00AC45AB">
        <w:t>.</w:t>
      </w:r>
      <w:r w:rsidR="00AC45AB">
        <w:tab/>
        <w:t>A widespread emergency affecting, or potentially affecting, all program participants (i.e., a natural disaster, an act or threat of terrorism, an act of war, or political/civil unrest).</w:t>
      </w:r>
    </w:p>
    <w:p w:rsidR="00AC45AB" w:rsidRDefault="00AC45AB" w:rsidP="00591817">
      <w:pPr>
        <w:tabs>
          <w:tab w:val="clear" w:pos="1440"/>
          <w:tab w:val="left" w:pos="360"/>
        </w:tabs>
        <w:rPr>
          <w:i/>
          <w:iCs/>
        </w:rPr>
      </w:pPr>
    </w:p>
    <w:p w:rsidR="003713AA" w:rsidRDefault="00AC45AB" w:rsidP="00591817">
      <w:pPr>
        <w:tabs>
          <w:tab w:val="clear" w:pos="1440"/>
          <w:tab w:val="left" w:pos="360"/>
        </w:tabs>
        <w:rPr>
          <w:iCs/>
        </w:rPr>
      </w:pPr>
      <w:r w:rsidRPr="003713AA">
        <w:rPr>
          <w:bCs/>
        </w:rPr>
        <w:t>When an emergency occurs</w:t>
      </w:r>
      <w:r w:rsidR="003713AA" w:rsidRPr="003713AA">
        <w:t xml:space="preserve">, </w:t>
      </w:r>
      <w:r w:rsidRPr="003713AA">
        <w:rPr>
          <w:iCs/>
        </w:rPr>
        <w:t xml:space="preserve">the in-country </w:t>
      </w:r>
      <w:r w:rsidR="003713AA" w:rsidRPr="003713AA">
        <w:rPr>
          <w:iCs/>
        </w:rPr>
        <w:t xml:space="preserve">course leader(s) </w:t>
      </w:r>
      <w:r w:rsidR="001569E1">
        <w:rPr>
          <w:iCs/>
        </w:rPr>
        <w:t>is</w:t>
      </w:r>
      <w:r w:rsidR="003713AA" w:rsidRPr="003713AA">
        <w:rPr>
          <w:iCs/>
        </w:rPr>
        <w:t xml:space="preserve"> trained to take appropriate actions to remove the participant(s) from danger, to contact the appropriate local authorities, to seek any needed medical treatment, and to contact Simpson’s Dean of Students, </w:t>
      </w:r>
      <w:r w:rsidR="0017691A">
        <w:rPr>
          <w:iCs/>
        </w:rPr>
        <w:t>D</w:t>
      </w:r>
      <w:r w:rsidR="001569E1">
        <w:rPr>
          <w:iCs/>
        </w:rPr>
        <w:t xml:space="preserve">r. </w:t>
      </w:r>
      <w:r w:rsidR="00AA6343">
        <w:rPr>
          <w:iCs/>
        </w:rPr>
        <w:t>Luke Behaunek</w:t>
      </w:r>
      <w:r w:rsidR="005B6F87">
        <w:rPr>
          <w:iCs/>
        </w:rPr>
        <w:t xml:space="preserve">.  Dean </w:t>
      </w:r>
      <w:r w:rsidR="00AA6343">
        <w:rPr>
          <w:iCs/>
        </w:rPr>
        <w:t>Behaunek</w:t>
      </w:r>
      <w:r w:rsidR="003713AA" w:rsidRPr="003713AA">
        <w:rPr>
          <w:iCs/>
        </w:rPr>
        <w:t xml:space="preserve"> will then contact th</w:t>
      </w:r>
      <w:r w:rsidR="005B6F87">
        <w:rPr>
          <w:iCs/>
        </w:rPr>
        <w:t xml:space="preserve">e relevant student(s)’ families, and if needed, will convene the College’s Crisis Management </w:t>
      </w:r>
      <w:r w:rsidR="00331453">
        <w:rPr>
          <w:iCs/>
        </w:rPr>
        <w:t>Team</w:t>
      </w:r>
      <w:r w:rsidR="005B6F87">
        <w:rPr>
          <w:iCs/>
        </w:rPr>
        <w:t xml:space="preserve"> to develop an action plan in response to the specific situation.</w:t>
      </w:r>
      <w:r w:rsidR="009B362D">
        <w:rPr>
          <w:iCs/>
        </w:rPr>
        <w:t xml:space="preserve">  The Dean of Students is the primary contact </w:t>
      </w:r>
      <w:r w:rsidR="005123CF">
        <w:rPr>
          <w:iCs/>
        </w:rPr>
        <w:t xml:space="preserve">with students’ families </w:t>
      </w:r>
      <w:r w:rsidR="00065812">
        <w:rPr>
          <w:iCs/>
        </w:rPr>
        <w:t xml:space="preserve">while Director of </w:t>
      </w:r>
      <w:r w:rsidR="009B362D">
        <w:rPr>
          <w:iCs/>
        </w:rPr>
        <w:t>International Education Jay Wilkinson, is the primary contact for the College with in-country officials.</w:t>
      </w:r>
    </w:p>
    <w:p w:rsidR="00A60FF4" w:rsidRDefault="00A60FF4" w:rsidP="00591817">
      <w:pPr>
        <w:tabs>
          <w:tab w:val="clear" w:pos="1440"/>
          <w:tab w:val="left" w:pos="360"/>
        </w:tabs>
        <w:rPr>
          <w:iCs/>
        </w:rPr>
      </w:pPr>
    </w:p>
    <w:p w:rsidR="00BB1271" w:rsidRDefault="00BB1271" w:rsidP="00591817">
      <w:pPr>
        <w:tabs>
          <w:tab w:val="clear" w:pos="1440"/>
          <w:tab w:val="left" w:pos="360"/>
        </w:tabs>
        <w:rPr>
          <w:iCs/>
        </w:rPr>
      </w:pPr>
    </w:p>
    <w:p w:rsidR="003C2D8D" w:rsidRDefault="003C2D8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iCs/>
        </w:rPr>
      </w:pPr>
      <w:r>
        <w:rPr>
          <w:b/>
          <w:iCs/>
        </w:rPr>
        <w:br w:type="page"/>
      </w:r>
    </w:p>
    <w:p w:rsidR="00A60FF4" w:rsidRDefault="00A60FF4" w:rsidP="00591817">
      <w:pPr>
        <w:tabs>
          <w:tab w:val="clear" w:pos="1440"/>
          <w:tab w:val="left" w:pos="360"/>
        </w:tabs>
        <w:rPr>
          <w:iCs/>
        </w:rPr>
      </w:pPr>
      <w:r>
        <w:rPr>
          <w:b/>
          <w:iCs/>
        </w:rPr>
        <w:lastRenderedPageBreak/>
        <w:t>Family Emergency Management</w:t>
      </w:r>
    </w:p>
    <w:p w:rsidR="00A60FF4" w:rsidRPr="00A60FF4" w:rsidRDefault="00A60FF4" w:rsidP="00591817">
      <w:pPr>
        <w:tabs>
          <w:tab w:val="clear" w:pos="1440"/>
          <w:tab w:val="left" w:pos="360"/>
        </w:tabs>
        <w:rPr>
          <w:iCs/>
        </w:rPr>
      </w:pPr>
      <w:r>
        <w:rPr>
          <w:iCs/>
        </w:rPr>
        <w:t>Before departure, students and their families should discuss action that would be taken should an immediate family member become seriously ill or die during the student’s time abroad.  Simpson will, if requested, provide assistance in contacting the student</w:t>
      </w:r>
      <w:r w:rsidR="0047246C">
        <w:rPr>
          <w:iCs/>
        </w:rPr>
        <w:t>.</w:t>
      </w:r>
      <w:r>
        <w:rPr>
          <w:iCs/>
        </w:rPr>
        <w:t xml:space="preserve"> (</w:t>
      </w:r>
      <w:r w:rsidR="0047246C">
        <w:rPr>
          <w:iCs/>
        </w:rPr>
        <w:t>U</w:t>
      </w:r>
      <w:r>
        <w:rPr>
          <w:iCs/>
        </w:rPr>
        <w:t>sually this is accomplished by contacting travel course faculty and asking them to inform the student</w:t>
      </w:r>
      <w:r w:rsidR="0047246C">
        <w:rPr>
          <w:iCs/>
        </w:rPr>
        <w:t>.</w:t>
      </w:r>
      <w:r>
        <w:rPr>
          <w:iCs/>
        </w:rPr>
        <w:t xml:space="preserve">)  </w:t>
      </w:r>
      <w:r w:rsidR="00331453">
        <w:rPr>
          <w:iCs/>
        </w:rPr>
        <w:t xml:space="preserve">Family members needing </w:t>
      </w:r>
      <w:r w:rsidR="009B362D">
        <w:rPr>
          <w:iCs/>
        </w:rPr>
        <w:t>assista</w:t>
      </w:r>
      <w:r w:rsidR="00B865E1">
        <w:rPr>
          <w:iCs/>
        </w:rPr>
        <w:t xml:space="preserve">nce in contacting their student </w:t>
      </w:r>
      <w:r w:rsidR="009B362D">
        <w:rPr>
          <w:iCs/>
        </w:rPr>
        <w:t xml:space="preserve">abroad, should call Dean of Students, </w:t>
      </w:r>
      <w:r w:rsidR="0017691A">
        <w:rPr>
          <w:iCs/>
        </w:rPr>
        <w:t>D</w:t>
      </w:r>
      <w:r w:rsidR="00AA6343">
        <w:rPr>
          <w:iCs/>
        </w:rPr>
        <w:t>r. Luke Behaunek</w:t>
      </w:r>
      <w:r w:rsidR="009B362D">
        <w:rPr>
          <w:iCs/>
        </w:rPr>
        <w:t xml:space="preserve"> at one of the phone numbers listed below. </w:t>
      </w:r>
      <w:r>
        <w:rPr>
          <w:iCs/>
        </w:rPr>
        <w:t xml:space="preserve">Simpson </w:t>
      </w:r>
      <w:r w:rsidR="00331453">
        <w:rPr>
          <w:iCs/>
        </w:rPr>
        <w:t xml:space="preserve">also </w:t>
      </w:r>
      <w:r w:rsidR="008B72C2">
        <w:rPr>
          <w:iCs/>
        </w:rPr>
        <w:t>can</w:t>
      </w:r>
      <w:r>
        <w:rPr>
          <w:iCs/>
        </w:rPr>
        <w:t xml:space="preserve"> help make arrangements for the student to come home</w:t>
      </w:r>
      <w:r w:rsidR="009B362D">
        <w:rPr>
          <w:iCs/>
        </w:rPr>
        <w:t>, should that be necessary, although a</w:t>
      </w:r>
      <w:r>
        <w:rPr>
          <w:iCs/>
        </w:rPr>
        <w:t xml:space="preserve">ny </w:t>
      </w:r>
      <w:r w:rsidR="000C02C8">
        <w:rPr>
          <w:iCs/>
        </w:rPr>
        <w:t xml:space="preserve">such </w:t>
      </w:r>
      <w:r>
        <w:rPr>
          <w:iCs/>
        </w:rPr>
        <w:t xml:space="preserve">additional expenses associated with a student’s early return home will </w:t>
      </w:r>
      <w:r w:rsidR="000C02C8">
        <w:rPr>
          <w:iCs/>
        </w:rPr>
        <w:t xml:space="preserve">be </w:t>
      </w:r>
      <w:r>
        <w:rPr>
          <w:iCs/>
        </w:rPr>
        <w:t xml:space="preserve">the </w:t>
      </w:r>
      <w:r w:rsidR="000C02C8">
        <w:rPr>
          <w:iCs/>
        </w:rPr>
        <w:t xml:space="preserve">responsibility of the </w:t>
      </w:r>
      <w:r>
        <w:rPr>
          <w:iCs/>
        </w:rPr>
        <w:t>student</w:t>
      </w:r>
      <w:r w:rsidR="000C02C8">
        <w:rPr>
          <w:iCs/>
        </w:rPr>
        <w:t xml:space="preserve"> or hi</w:t>
      </w:r>
      <w:r w:rsidR="0047246C">
        <w:rPr>
          <w:iCs/>
        </w:rPr>
        <w:t>s or her</w:t>
      </w:r>
      <w:r w:rsidR="000C02C8">
        <w:rPr>
          <w:iCs/>
        </w:rPr>
        <w:t xml:space="preserve"> family</w:t>
      </w:r>
      <w:r>
        <w:rPr>
          <w:iCs/>
        </w:rPr>
        <w:t>.</w:t>
      </w:r>
    </w:p>
    <w:p w:rsidR="005B6F87" w:rsidRDefault="005B6F87" w:rsidP="00591817">
      <w:pPr>
        <w:tabs>
          <w:tab w:val="clear" w:pos="1440"/>
          <w:tab w:val="left" w:pos="360"/>
        </w:tabs>
        <w:rPr>
          <w:b/>
        </w:rPr>
      </w:pPr>
    </w:p>
    <w:p w:rsidR="00074587" w:rsidRDefault="00074587" w:rsidP="00591817">
      <w:pPr>
        <w:tabs>
          <w:tab w:val="clear" w:pos="1440"/>
          <w:tab w:val="left" w:pos="360"/>
        </w:tabs>
      </w:pPr>
      <w:r>
        <w:rPr>
          <w:b/>
        </w:rPr>
        <w:t xml:space="preserve">Emergency </w:t>
      </w:r>
      <w:r w:rsidR="003F5BA3">
        <w:rPr>
          <w:b/>
        </w:rPr>
        <w:t>Contact Information</w:t>
      </w:r>
    </w:p>
    <w:p w:rsidR="008A1D3E" w:rsidRDefault="00074587" w:rsidP="00591817">
      <w:pPr>
        <w:tabs>
          <w:tab w:val="clear" w:pos="1440"/>
          <w:tab w:val="left" w:pos="360"/>
        </w:tabs>
      </w:pPr>
      <w:r>
        <w:t xml:space="preserve">Should </w:t>
      </w:r>
      <w:r w:rsidR="009B362D">
        <w:t xml:space="preserve">students </w:t>
      </w:r>
      <w:r>
        <w:t xml:space="preserve">need travel assistance while abroad, Simpson has </w:t>
      </w:r>
      <w:r w:rsidR="003E7900">
        <w:t xml:space="preserve">international insurance </w:t>
      </w:r>
      <w:r>
        <w:t>co</w:t>
      </w:r>
      <w:r w:rsidR="003E7900">
        <w:t>verage through</w:t>
      </w:r>
      <w:r>
        <w:t xml:space="preserve"> Educational &amp; Institutional Insurance Administrators, Inc. (EIIA) to provide its students, fa</w:t>
      </w:r>
      <w:r w:rsidR="00E23422">
        <w:t>culty and staff with assistance</w:t>
      </w:r>
      <w:r w:rsidR="008F18C3">
        <w:t>.  EIIA has</w:t>
      </w:r>
      <w:r w:rsidR="00E23422">
        <w:t xml:space="preserve"> in turn</w:t>
      </w:r>
      <w:r w:rsidR="008F18C3">
        <w:t xml:space="preserve"> contracted with </w:t>
      </w:r>
      <w:proofErr w:type="spellStart"/>
      <w:r w:rsidR="0005287D">
        <w:t>Europ</w:t>
      </w:r>
      <w:proofErr w:type="spellEnd"/>
      <w:r w:rsidR="0005287D">
        <w:t xml:space="preserve"> Assistance</w:t>
      </w:r>
      <w:r w:rsidR="003E7900">
        <w:t xml:space="preserve"> t</w:t>
      </w:r>
      <w:r w:rsidR="008F18C3">
        <w:t xml:space="preserve">o provide the actual services and assistance while off-campus.  Call </w:t>
      </w:r>
      <w:proofErr w:type="spellStart"/>
      <w:r w:rsidR="0005287D">
        <w:t>Europ</w:t>
      </w:r>
      <w:proofErr w:type="spellEnd"/>
      <w:r w:rsidR="0005287D">
        <w:t xml:space="preserve"> Assistance</w:t>
      </w:r>
      <w:r w:rsidR="0005287D">
        <w:t xml:space="preserve"> </w:t>
      </w:r>
      <w:r w:rsidR="008A1D3E">
        <w:t>when:</w:t>
      </w:r>
    </w:p>
    <w:p w:rsidR="008A1D3E" w:rsidRDefault="008A1D3E" w:rsidP="00591817">
      <w:pPr>
        <w:tabs>
          <w:tab w:val="clear" w:pos="1440"/>
          <w:tab w:val="left" w:pos="360"/>
        </w:tabs>
      </w:pPr>
      <w:r>
        <w:t>•</w:t>
      </w:r>
      <w:r>
        <w:tab/>
        <w:t xml:space="preserve">You require a referral to a </w:t>
      </w:r>
      <w:r w:rsidR="008D41A7">
        <w:t xml:space="preserve">local </w:t>
      </w:r>
      <w:r>
        <w:t>hospital</w:t>
      </w:r>
      <w:r w:rsidR="008D41A7">
        <w:t>,</w:t>
      </w:r>
      <w:r>
        <w:t xml:space="preserve"> doctor</w:t>
      </w:r>
      <w:r w:rsidR="008D41A7">
        <w:t>, or attorney</w:t>
      </w:r>
    </w:p>
    <w:p w:rsidR="008A1D3E" w:rsidRDefault="008A1D3E" w:rsidP="00591817">
      <w:pPr>
        <w:tabs>
          <w:tab w:val="clear" w:pos="1440"/>
          <w:tab w:val="left" w:pos="360"/>
        </w:tabs>
      </w:pPr>
      <w:r>
        <w:t>•</w:t>
      </w:r>
      <w:r>
        <w:tab/>
      </w:r>
      <w:r w:rsidR="008D41A7">
        <w:t>Your luggage or travel documents become lost or stolen</w:t>
      </w:r>
    </w:p>
    <w:p w:rsidR="008A1D3E" w:rsidRDefault="008A1D3E" w:rsidP="00591817">
      <w:pPr>
        <w:tabs>
          <w:tab w:val="clear" w:pos="1440"/>
          <w:tab w:val="left" w:pos="360"/>
        </w:tabs>
      </w:pPr>
      <w:r>
        <w:t>•</w:t>
      </w:r>
      <w:r>
        <w:tab/>
        <w:t>You may need to be evacuated or repatriated</w:t>
      </w:r>
    </w:p>
    <w:p w:rsidR="00331453" w:rsidRDefault="008A1D3E" w:rsidP="00591817">
      <w:pPr>
        <w:tabs>
          <w:tab w:val="clear" w:pos="1440"/>
          <w:tab w:val="left" w:pos="360"/>
        </w:tabs>
      </w:pPr>
      <w:r>
        <w:t>•</w:t>
      </w:r>
      <w:r>
        <w:tab/>
        <w:t>You need to guarantee payment for medical expenses</w:t>
      </w:r>
      <w:r w:rsidR="00331453">
        <w:t xml:space="preserve">, or </w:t>
      </w:r>
    </w:p>
    <w:p w:rsidR="008A1D3E" w:rsidRDefault="008A1D3E" w:rsidP="00591817">
      <w:pPr>
        <w:tabs>
          <w:tab w:val="clear" w:pos="1440"/>
          <w:tab w:val="left" w:pos="360"/>
        </w:tabs>
      </w:pPr>
      <w:r>
        <w:t>•</w:t>
      </w:r>
      <w:r>
        <w:tab/>
        <w:t xml:space="preserve">You </w:t>
      </w:r>
      <w:r w:rsidR="005123CF">
        <w:t>need over-the-phone language translation assistance in emergencies or medical situations</w:t>
      </w:r>
    </w:p>
    <w:p w:rsidR="008A1D3E" w:rsidRDefault="008A1D3E" w:rsidP="00591817">
      <w:pPr>
        <w:tabs>
          <w:tab w:val="clear" w:pos="1440"/>
          <w:tab w:val="left" w:pos="360"/>
        </w:tabs>
      </w:pPr>
    </w:p>
    <w:p w:rsidR="00937B6E" w:rsidRDefault="0005287D" w:rsidP="00591817">
      <w:pPr>
        <w:tabs>
          <w:tab w:val="clear" w:pos="1440"/>
          <w:tab w:val="left" w:pos="360"/>
        </w:tabs>
      </w:pPr>
      <w:proofErr w:type="spellStart"/>
      <w:r>
        <w:rPr>
          <w:b/>
        </w:rPr>
        <w:t>Europ</w:t>
      </w:r>
      <w:proofErr w:type="spellEnd"/>
      <w:r>
        <w:rPr>
          <w:b/>
        </w:rPr>
        <w:t xml:space="preserve"> Assistance</w:t>
      </w:r>
      <w:r w:rsidR="00937B6E">
        <w:t xml:space="preserve"> </w:t>
      </w:r>
      <w:r w:rsidR="00074587">
        <w:t xml:space="preserve">can be reached </w:t>
      </w:r>
      <w:r w:rsidR="005123CF">
        <w:t xml:space="preserve">24-hours-a-day, 7-days-a-week </w:t>
      </w:r>
      <w:r w:rsidR="006618FA">
        <w:t xml:space="preserve">for assistance in evaluating </w:t>
      </w:r>
      <w:r w:rsidR="008D41A7">
        <w:t>a</w:t>
      </w:r>
      <w:r w:rsidR="006618FA">
        <w:t xml:space="preserve"> situation. Fro</w:t>
      </w:r>
      <w:r>
        <w:t>m within the U.S. &amp; Canada call</w:t>
      </w:r>
      <w:r w:rsidRPr="0005287D">
        <w:rPr>
          <w:rFonts w:ascii="Arial" w:hAnsi="Arial" w:cs="Arial"/>
          <w:b/>
          <w:bCs/>
          <w:sz w:val="21"/>
          <w:szCs w:val="21"/>
        </w:rPr>
        <w:t xml:space="preserve"> </w:t>
      </w:r>
      <w:r w:rsidRPr="0005287D">
        <w:rPr>
          <w:b/>
          <w:bCs/>
        </w:rPr>
        <w:t>(</w:t>
      </w:r>
      <w:r w:rsidRPr="0005287D">
        <w:rPr>
          <w:b/>
          <w:bCs/>
        </w:rPr>
        <w:t>855</w:t>
      </w:r>
      <w:r w:rsidRPr="0005287D">
        <w:rPr>
          <w:b/>
          <w:bCs/>
        </w:rPr>
        <w:t>)</w:t>
      </w:r>
      <w:r w:rsidRPr="0005287D">
        <w:rPr>
          <w:b/>
          <w:bCs/>
        </w:rPr>
        <w:t>-901-6712</w:t>
      </w:r>
      <w:r w:rsidR="00937B6E" w:rsidRPr="00937B6E">
        <w:t xml:space="preserve">; from outside the U.S. or Canada ask the international operator to place a collect call to </w:t>
      </w:r>
      <w:proofErr w:type="spellStart"/>
      <w:r>
        <w:rPr>
          <w:b/>
        </w:rPr>
        <w:t>Europ</w:t>
      </w:r>
      <w:proofErr w:type="spellEnd"/>
      <w:r>
        <w:rPr>
          <w:b/>
        </w:rPr>
        <w:t xml:space="preserve"> Assistance</w:t>
      </w:r>
      <w:r w:rsidR="00937B6E" w:rsidRPr="00937B6E">
        <w:rPr>
          <w:b/>
        </w:rPr>
        <w:t xml:space="preserve"> at +1</w:t>
      </w:r>
      <w:r>
        <w:rPr>
          <w:b/>
        </w:rPr>
        <w:t xml:space="preserve"> </w:t>
      </w:r>
      <w:r w:rsidRPr="0005287D">
        <w:rPr>
          <w:b/>
          <w:bCs/>
        </w:rPr>
        <w:t>(</w:t>
      </w:r>
      <w:r w:rsidRPr="0005287D">
        <w:rPr>
          <w:b/>
          <w:bCs/>
        </w:rPr>
        <w:t>240) 330-1551</w:t>
      </w:r>
      <w:r w:rsidR="00937B6E" w:rsidRPr="00937B6E">
        <w:t xml:space="preserve">, and </w:t>
      </w:r>
      <w:r w:rsidR="00937B6E">
        <w:t>let the representative know that you’re a student at Simpson College and that you’re covered under EIIA’s International Travel Program, referencing Simpson’s EIIA Group ID</w:t>
      </w:r>
      <w:r>
        <w:t># C2EII</w:t>
      </w:r>
      <w:r w:rsidR="00937B6E" w:rsidRPr="00937B6E">
        <w:t>.</w:t>
      </w:r>
    </w:p>
    <w:p w:rsidR="008D41A7" w:rsidRDefault="008D41A7" w:rsidP="00591817">
      <w:pPr>
        <w:tabs>
          <w:tab w:val="clear" w:pos="1440"/>
          <w:tab w:val="left" w:pos="360"/>
        </w:tabs>
      </w:pPr>
      <w:bookmarkStart w:id="0" w:name="_GoBack"/>
      <w:bookmarkEnd w:id="0"/>
    </w:p>
    <w:p w:rsidR="00331453" w:rsidRDefault="003F5BA3" w:rsidP="00591817">
      <w:pPr>
        <w:tabs>
          <w:tab w:val="clear" w:pos="1440"/>
          <w:tab w:val="left" w:pos="360"/>
        </w:tabs>
      </w:pPr>
      <w:r>
        <w:t xml:space="preserve">Should an emergency situation arise while you are outside of the U.S., please </w:t>
      </w:r>
      <w:r w:rsidR="00F50AA8">
        <w:t xml:space="preserve">notify the </w:t>
      </w:r>
      <w:r w:rsidR="00331453">
        <w:t>C</w:t>
      </w:r>
      <w:r w:rsidR="00F50AA8">
        <w:t xml:space="preserve">ollege by </w:t>
      </w:r>
      <w:r>
        <w:t>contact</w:t>
      </w:r>
      <w:r w:rsidR="00F50AA8">
        <w:t>ing</w:t>
      </w:r>
      <w:r>
        <w:t xml:space="preserve"> </w:t>
      </w:r>
      <w:r w:rsidRPr="00331453">
        <w:rPr>
          <w:b/>
        </w:rPr>
        <w:t>Dean of Students</w:t>
      </w:r>
      <w:r w:rsidR="00F50AA8" w:rsidRPr="00331453">
        <w:rPr>
          <w:b/>
        </w:rPr>
        <w:t>,</w:t>
      </w:r>
      <w:r w:rsidRPr="00331453">
        <w:rPr>
          <w:b/>
        </w:rPr>
        <w:t xml:space="preserve"> </w:t>
      </w:r>
      <w:r w:rsidR="003E7900">
        <w:rPr>
          <w:b/>
        </w:rPr>
        <w:t>D</w:t>
      </w:r>
      <w:r w:rsidR="00AA6343" w:rsidRPr="00AA6343">
        <w:rPr>
          <w:b/>
          <w:iCs/>
        </w:rPr>
        <w:t>r. Luke Behaunek</w:t>
      </w:r>
      <w:r>
        <w:t>.</w:t>
      </w:r>
      <w:r w:rsidR="008D41A7">
        <w:t xml:space="preserve"> </w:t>
      </w:r>
      <w:r>
        <w:t xml:space="preserve"> His office number is </w:t>
      </w:r>
      <w:r w:rsidRPr="00331453">
        <w:rPr>
          <w:b/>
        </w:rPr>
        <w:t>(515) 961-1592</w:t>
      </w:r>
      <w:r w:rsidR="00F50AA8">
        <w:t xml:space="preserve">.  If no answer, or if it’s after hours in Indianola, call </w:t>
      </w:r>
      <w:r w:rsidR="00F50AA8" w:rsidRPr="00331453">
        <w:rPr>
          <w:b/>
        </w:rPr>
        <w:t>Simpson Security</w:t>
      </w:r>
      <w:r w:rsidR="00F50AA8">
        <w:t xml:space="preserve"> at </w:t>
      </w:r>
      <w:r w:rsidR="00F50AA8" w:rsidRPr="00331453">
        <w:rPr>
          <w:b/>
        </w:rPr>
        <w:t>(515) 961-1711</w:t>
      </w:r>
      <w:r w:rsidR="00F50AA8">
        <w:t xml:space="preserve"> and ask them to page Dean </w:t>
      </w:r>
      <w:r w:rsidR="00AA6343">
        <w:t>Behaunek</w:t>
      </w:r>
      <w:r w:rsidR="00F50AA8">
        <w:t>.</w:t>
      </w:r>
      <w:r w:rsidR="009B362D">
        <w:t xml:space="preserve">  </w:t>
      </w:r>
    </w:p>
    <w:p w:rsidR="00331453" w:rsidRDefault="00331453" w:rsidP="00591817">
      <w:pPr>
        <w:tabs>
          <w:tab w:val="clear" w:pos="1440"/>
          <w:tab w:val="left" w:pos="360"/>
        </w:tabs>
      </w:pPr>
    </w:p>
    <w:p w:rsidR="00331453" w:rsidRDefault="00331453" w:rsidP="00591817">
      <w:pPr>
        <w:tabs>
          <w:tab w:val="clear" w:pos="1440"/>
          <w:tab w:val="left" w:pos="360"/>
        </w:tabs>
      </w:pPr>
      <w:r w:rsidRPr="00331453">
        <w:rPr>
          <w:b/>
        </w:rPr>
        <w:t xml:space="preserve">Other </w:t>
      </w:r>
      <w:r w:rsidR="003E30C4">
        <w:rPr>
          <w:b/>
        </w:rPr>
        <w:t xml:space="preserve">potentially helpful </w:t>
      </w:r>
      <w:r w:rsidRPr="00331453">
        <w:rPr>
          <w:b/>
        </w:rPr>
        <w:t>Simpson College Contact Numbers</w:t>
      </w:r>
    </w:p>
    <w:p w:rsidR="00331453" w:rsidRDefault="00065812" w:rsidP="009F51C7">
      <w:pPr>
        <w:tabs>
          <w:tab w:val="clear" w:pos="1440"/>
          <w:tab w:val="clear" w:pos="5760"/>
          <w:tab w:val="left" w:pos="360"/>
          <w:tab w:val="left" w:pos="6030"/>
        </w:tabs>
      </w:pPr>
      <w:r>
        <w:t xml:space="preserve">Director of </w:t>
      </w:r>
      <w:r w:rsidR="00331453" w:rsidRPr="00331453">
        <w:t>International Education Jay Wilkinson</w:t>
      </w:r>
      <w:r w:rsidR="009F51C7">
        <w:tab/>
      </w:r>
      <w:r w:rsidR="009F51C7">
        <w:tab/>
      </w:r>
      <w:r w:rsidR="00331453" w:rsidRPr="00331453">
        <w:t>(5</w:t>
      </w:r>
      <w:r w:rsidR="0047246C">
        <w:t>15) 961-1288</w:t>
      </w:r>
    </w:p>
    <w:p w:rsidR="003E30C4" w:rsidRDefault="003E30C4" w:rsidP="009F51C7">
      <w:pPr>
        <w:tabs>
          <w:tab w:val="clear" w:pos="1440"/>
          <w:tab w:val="clear" w:pos="5760"/>
          <w:tab w:val="left" w:pos="360"/>
          <w:tab w:val="left" w:pos="6030"/>
        </w:tabs>
      </w:pPr>
      <w:r>
        <w:t xml:space="preserve">Academic Dean </w:t>
      </w:r>
      <w:r w:rsidR="0005287D">
        <w:t>John Woell</w:t>
      </w:r>
      <w:r w:rsidR="0017691A">
        <w:tab/>
      </w:r>
      <w:r w:rsidR="0078423E">
        <w:tab/>
      </w:r>
      <w:r>
        <w:tab/>
      </w:r>
      <w:r>
        <w:tab/>
      </w:r>
      <w:r>
        <w:tab/>
        <w:t xml:space="preserve">(515) 961-1720 </w:t>
      </w:r>
    </w:p>
    <w:p w:rsidR="00331453" w:rsidRDefault="003E30C4" w:rsidP="009F51C7">
      <w:pPr>
        <w:tabs>
          <w:tab w:val="clear" w:pos="1440"/>
          <w:tab w:val="clear" w:pos="5760"/>
          <w:tab w:val="left" w:pos="360"/>
          <w:tab w:val="left" w:pos="6030"/>
        </w:tabs>
      </w:pPr>
      <w:r>
        <w:t xml:space="preserve">Chaplain </w:t>
      </w:r>
      <w:r w:rsidR="00065812">
        <w:t xml:space="preserve">Mara Bailey </w:t>
      </w:r>
      <w:r w:rsidR="0078423E">
        <w:tab/>
      </w:r>
      <w:r w:rsidR="0078423E">
        <w:tab/>
      </w:r>
      <w:r w:rsidR="0078423E">
        <w:tab/>
      </w:r>
      <w:r w:rsidR="0078423E">
        <w:tab/>
      </w:r>
      <w:r w:rsidR="008C4701">
        <w:tab/>
      </w:r>
      <w:r w:rsidR="0017663D">
        <w:t>(515) 961-1610</w:t>
      </w:r>
    </w:p>
    <w:p w:rsidR="003E30C4" w:rsidRDefault="003E30C4" w:rsidP="009F51C7">
      <w:pPr>
        <w:tabs>
          <w:tab w:val="clear" w:pos="1440"/>
          <w:tab w:val="clear" w:pos="5760"/>
          <w:tab w:val="left" w:pos="360"/>
          <w:tab w:val="left" w:pos="6030"/>
        </w:tabs>
      </w:pPr>
      <w:r>
        <w:t>Counseling Services</w:t>
      </w:r>
      <w:r w:rsidR="00065812">
        <w:t xml:space="preserve"> </w:t>
      </w:r>
      <w:r w:rsidR="008C4701">
        <w:t xml:space="preserve">Director </w:t>
      </w:r>
      <w:r w:rsidR="00AA6343">
        <w:t>Ellie Olson</w:t>
      </w:r>
      <w:r w:rsidR="00AA6343">
        <w:tab/>
      </w:r>
      <w:r>
        <w:tab/>
      </w:r>
      <w:r>
        <w:tab/>
        <w:t>(515) 961-1</w:t>
      </w:r>
      <w:r w:rsidR="00AA6343">
        <w:t>55</w:t>
      </w:r>
      <w:r w:rsidR="00065812">
        <w:t>6</w:t>
      </w:r>
    </w:p>
    <w:p w:rsidR="00331453" w:rsidRPr="00331453" w:rsidRDefault="00953F60" w:rsidP="009F51C7">
      <w:pPr>
        <w:tabs>
          <w:tab w:val="clear" w:pos="1440"/>
          <w:tab w:val="clear" w:pos="5760"/>
          <w:tab w:val="left" w:pos="360"/>
          <w:tab w:val="left" w:pos="6030"/>
        </w:tabs>
      </w:pPr>
      <w:r w:rsidRPr="00953F60">
        <w:t>Student Health Serv</w:t>
      </w:r>
      <w:r w:rsidR="008C4701">
        <w:t xml:space="preserve">ices Director </w:t>
      </w:r>
      <w:r w:rsidR="00AA6343">
        <w:t>Katie Lee</w:t>
      </w:r>
      <w:r w:rsidR="00AA6343">
        <w:tab/>
      </w:r>
      <w:r w:rsidR="008C4701">
        <w:tab/>
      </w:r>
      <w:r w:rsidR="00AA6343">
        <w:tab/>
        <w:t>(515) 961-1604</w:t>
      </w:r>
    </w:p>
    <w:sectPr w:rsidR="00331453" w:rsidRPr="00331453" w:rsidSect="00BB1271">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5AB"/>
    <w:rsid w:val="00046C69"/>
    <w:rsid w:val="0005287D"/>
    <w:rsid w:val="00065812"/>
    <w:rsid w:val="00070F29"/>
    <w:rsid w:val="00074587"/>
    <w:rsid w:val="000C02C8"/>
    <w:rsid w:val="00123014"/>
    <w:rsid w:val="001569E1"/>
    <w:rsid w:val="0016547B"/>
    <w:rsid w:val="0017663D"/>
    <w:rsid w:val="0017691A"/>
    <w:rsid w:val="001D1397"/>
    <w:rsid w:val="00212F26"/>
    <w:rsid w:val="002625D9"/>
    <w:rsid w:val="00263EA6"/>
    <w:rsid w:val="002C0CA6"/>
    <w:rsid w:val="002C541E"/>
    <w:rsid w:val="002E514E"/>
    <w:rsid w:val="002E689B"/>
    <w:rsid w:val="002E7F99"/>
    <w:rsid w:val="00331453"/>
    <w:rsid w:val="003713AA"/>
    <w:rsid w:val="003C2D8D"/>
    <w:rsid w:val="003E30C4"/>
    <w:rsid w:val="003E7900"/>
    <w:rsid w:val="003F5BA3"/>
    <w:rsid w:val="0047246C"/>
    <w:rsid w:val="004A7A8B"/>
    <w:rsid w:val="00507A88"/>
    <w:rsid w:val="005123CF"/>
    <w:rsid w:val="00571089"/>
    <w:rsid w:val="00591817"/>
    <w:rsid w:val="005B6F87"/>
    <w:rsid w:val="00646121"/>
    <w:rsid w:val="0065261E"/>
    <w:rsid w:val="006618FA"/>
    <w:rsid w:val="00676860"/>
    <w:rsid w:val="006A0B48"/>
    <w:rsid w:val="007813B1"/>
    <w:rsid w:val="0078423E"/>
    <w:rsid w:val="007B69CF"/>
    <w:rsid w:val="008A1D3E"/>
    <w:rsid w:val="008B72C2"/>
    <w:rsid w:val="008C4701"/>
    <w:rsid w:val="008D41A7"/>
    <w:rsid w:val="008F18C3"/>
    <w:rsid w:val="00937B6E"/>
    <w:rsid w:val="00947A7D"/>
    <w:rsid w:val="00953F60"/>
    <w:rsid w:val="0098663E"/>
    <w:rsid w:val="009A66FA"/>
    <w:rsid w:val="009B362D"/>
    <w:rsid w:val="009C5E23"/>
    <w:rsid w:val="009F51C7"/>
    <w:rsid w:val="00A571AD"/>
    <w:rsid w:val="00A60FF4"/>
    <w:rsid w:val="00AA6343"/>
    <w:rsid w:val="00AC45AB"/>
    <w:rsid w:val="00B530E3"/>
    <w:rsid w:val="00B61BCD"/>
    <w:rsid w:val="00B865E1"/>
    <w:rsid w:val="00BB1271"/>
    <w:rsid w:val="00C11FF0"/>
    <w:rsid w:val="00D07032"/>
    <w:rsid w:val="00D4088D"/>
    <w:rsid w:val="00D670A2"/>
    <w:rsid w:val="00E10CBE"/>
    <w:rsid w:val="00E22042"/>
    <w:rsid w:val="00E23422"/>
    <w:rsid w:val="00EC53E7"/>
    <w:rsid w:val="00F50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50CA62"/>
  <w15:docId w15:val="{0EA5021C-D783-417B-9104-89208627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C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rsid w:val="001654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16">
    <w:name w:val="_16"/>
    <w:rsid w:val="0016547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15">
    <w:name w:val="_15"/>
    <w:rsid w:val="0016547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14">
    <w:name w:val="_14"/>
    <w:rsid w:val="0016547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13">
    <w:name w:val="_13"/>
    <w:rsid w:val="0016547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12">
    <w:name w:val="_12"/>
    <w:rsid w:val="0016547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11">
    <w:name w:val="_11"/>
    <w:rsid w:val="0016547B"/>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0">
    <w:name w:val="_10"/>
    <w:rsid w:val="0016547B"/>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Level9">
    <w:name w:val="Level 9"/>
    <w:rsid w:val="0016547B"/>
    <w:pPr>
      <w:widowControl w:val="0"/>
      <w:autoSpaceDE w:val="0"/>
      <w:autoSpaceDN w:val="0"/>
      <w:adjustRightInd w:val="0"/>
      <w:ind w:left="-1440"/>
      <w:jc w:val="both"/>
    </w:pPr>
    <w:rPr>
      <w:b/>
      <w:bCs/>
      <w:sz w:val="24"/>
      <w:szCs w:val="24"/>
    </w:rPr>
  </w:style>
  <w:style w:type="paragraph" w:customStyle="1" w:styleId="26">
    <w:name w:val="_26"/>
    <w:rsid w:val="0016547B"/>
    <w:pPr>
      <w:widowControl w:val="0"/>
      <w:autoSpaceDE w:val="0"/>
      <w:autoSpaceDN w:val="0"/>
      <w:adjustRightInd w:val="0"/>
      <w:jc w:val="both"/>
    </w:pPr>
    <w:rPr>
      <w:sz w:val="24"/>
      <w:szCs w:val="24"/>
    </w:rPr>
  </w:style>
  <w:style w:type="paragraph" w:customStyle="1" w:styleId="25">
    <w:name w:val="_25"/>
    <w:rsid w:val="0016547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24">
    <w:name w:val="_24"/>
    <w:rsid w:val="0016547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23">
    <w:name w:val="_23"/>
    <w:rsid w:val="0016547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22">
    <w:name w:val="_22"/>
    <w:rsid w:val="0016547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21">
    <w:name w:val="_21"/>
    <w:rsid w:val="0016547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0">
    <w:name w:val="_20"/>
    <w:rsid w:val="0016547B"/>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9">
    <w:name w:val="_19"/>
    <w:rsid w:val="0016547B"/>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18">
    <w:name w:val="_18"/>
    <w:rsid w:val="0016547B"/>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9">
    <w:name w:val="_9"/>
    <w:rsid w:val="0016547B"/>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8">
    <w:name w:val="_8"/>
    <w:rsid w:val="001654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7">
    <w:name w:val="_7"/>
    <w:rsid w:val="0016547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6">
    <w:name w:val="_6"/>
    <w:rsid w:val="0016547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5">
    <w:name w:val="_5"/>
    <w:rsid w:val="0016547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
    <w:name w:val="_4"/>
    <w:rsid w:val="0016547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
    <w:name w:val="_3"/>
    <w:rsid w:val="0016547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
    <w:name w:val="_2"/>
    <w:rsid w:val="0016547B"/>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
    <w:name w:val="_1"/>
    <w:rsid w:val="0016547B"/>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a">
    <w:name w:val="_"/>
    <w:rsid w:val="0016547B"/>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DefinitionT">
    <w:name w:val="Definition T"/>
    <w:rsid w:val="001654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DefinitionL">
    <w:name w:val="Definition L"/>
    <w:rsid w:val="0016547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sz w:val="24"/>
      <w:szCs w:val="24"/>
    </w:rPr>
  </w:style>
  <w:style w:type="character" w:customStyle="1" w:styleId="Definition">
    <w:name w:val="Definition"/>
    <w:rsid w:val="0016547B"/>
    <w:rPr>
      <w:i/>
      <w:iCs/>
    </w:rPr>
  </w:style>
  <w:style w:type="paragraph" w:customStyle="1" w:styleId="H1">
    <w:name w:val="H1"/>
    <w:rsid w:val="001654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b/>
      <w:bCs/>
      <w:sz w:val="48"/>
      <w:szCs w:val="48"/>
    </w:rPr>
  </w:style>
  <w:style w:type="paragraph" w:customStyle="1" w:styleId="H2">
    <w:name w:val="H2"/>
    <w:rsid w:val="001654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b/>
      <w:bCs/>
      <w:sz w:val="36"/>
      <w:szCs w:val="36"/>
    </w:rPr>
  </w:style>
  <w:style w:type="paragraph" w:customStyle="1" w:styleId="H3">
    <w:name w:val="H3"/>
    <w:rsid w:val="001654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b/>
      <w:bCs/>
      <w:sz w:val="28"/>
      <w:szCs w:val="28"/>
    </w:rPr>
  </w:style>
  <w:style w:type="paragraph" w:customStyle="1" w:styleId="H4">
    <w:name w:val="H4"/>
    <w:rsid w:val="001654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b/>
      <w:bCs/>
      <w:sz w:val="24"/>
      <w:szCs w:val="24"/>
    </w:rPr>
  </w:style>
  <w:style w:type="paragraph" w:customStyle="1" w:styleId="H5">
    <w:name w:val="H5"/>
    <w:rsid w:val="001654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b/>
      <w:bCs/>
    </w:rPr>
  </w:style>
  <w:style w:type="paragraph" w:customStyle="1" w:styleId="H6">
    <w:name w:val="H6"/>
    <w:rsid w:val="001654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b/>
      <w:bCs/>
      <w:sz w:val="16"/>
      <w:szCs w:val="16"/>
    </w:rPr>
  </w:style>
  <w:style w:type="paragraph" w:customStyle="1" w:styleId="Address">
    <w:name w:val="Address"/>
    <w:rsid w:val="001654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i/>
      <w:iCs/>
      <w:sz w:val="24"/>
      <w:szCs w:val="24"/>
    </w:rPr>
  </w:style>
  <w:style w:type="paragraph" w:customStyle="1" w:styleId="Blockquote">
    <w:name w:val="Blockquote"/>
    <w:rsid w:val="0016547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sz w:val="24"/>
      <w:szCs w:val="24"/>
    </w:rPr>
  </w:style>
  <w:style w:type="character" w:customStyle="1" w:styleId="CITE">
    <w:name w:val="CITE"/>
    <w:rsid w:val="0016547B"/>
    <w:rPr>
      <w:i/>
      <w:iCs/>
    </w:rPr>
  </w:style>
  <w:style w:type="character" w:customStyle="1" w:styleId="CODE">
    <w:name w:val="CODE"/>
    <w:rsid w:val="0016547B"/>
    <w:rPr>
      <w:rFonts w:ascii="Courier New" w:hAnsi="Courier New" w:cs="Courier New"/>
      <w:sz w:val="20"/>
      <w:szCs w:val="20"/>
    </w:rPr>
  </w:style>
  <w:style w:type="character" w:styleId="Emphasis">
    <w:name w:val="Emphasis"/>
    <w:basedOn w:val="DefaultParagraphFont"/>
    <w:qFormat/>
    <w:rsid w:val="0016547B"/>
    <w:rPr>
      <w:i/>
      <w:iCs/>
    </w:rPr>
  </w:style>
  <w:style w:type="character" w:styleId="Hyperlink">
    <w:name w:val="Hyperlink"/>
    <w:basedOn w:val="DefaultParagraphFont"/>
    <w:rsid w:val="0016547B"/>
    <w:rPr>
      <w:color w:val="0000FF"/>
      <w:u w:val="single"/>
    </w:rPr>
  </w:style>
  <w:style w:type="character" w:customStyle="1" w:styleId="FollowedHype">
    <w:name w:val="FollowedHype"/>
    <w:rsid w:val="0016547B"/>
    <w:rPr>
      <w:color w:val="800080"/>
      <w:u w:val="single"/>
    </w:rPr>
  </w:style>
  <w:style w:type="character" w:customStyle="1" w:styleId="Keyboard">
    <w:name w:val="Keyboard"/>
    <w:rsid w:val="0016547B"/>
    <w:rPr>
      <w:rFonts w:ascii="Courier New" w:hAnsi="Courier New" w:cs="Courier New"/>
      <w:b/>
      <w:bCs/>
      <w:sz w:val="20"/>
      <w:szCs w:val="20"/>
    </w:rPr>
  </w:style>
  <w:style w:type="paragraph" w:customStyle="1" w:styleId="Preformatted">
    <w:name w:val="Preformatted"/>
    <w:rsid w:val="0016547B"/>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rsid w:val="0016547B"/>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paragraph" w:customStyle="1" w:styleId="zTopofFor">
    <w:name w:val="zTop of For"/>
    <w:rsid w:val="0016547B"/>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character" w:customStyle="1" w:styleId="Sample">
    <w:name w:val="Sample"/>
    <w:rsid w:val="0016547B"/>
    <w:rPr>
      <w:rFonts w:ascii="Courier New" w:hAnsi="Courier New" w:cs="Courier New"/>
    </w:rPr>
  </w:style>
  <w:style w:type="character" w:styleId="Strong">
    <w:name w:val="Strong"/>
    <w:basedOn w:val="DefaultParagraphFont"/>
    <w:qFormat/>
    <w:rsid w:val="0016547B"/>
    <w:rPr>
      <w:b/>
      <w:bCs/>
    </w:rPr>
  </w:style>
  <w:style w:type="character" w:customStyle="1" w:styleId="Typewriter">
    <w:name w:val="Typewriter"/>
    <w:rsid w:val="0016547B"/>
    <w:rPr>
      <w:rFonts w:ascii="Courier New" w:hAnsi="Courier New" w:cs="Courier New"/>
      <w:sz w:val="20"/>
      <w:szCs w:val="20"/>
    </w:rPr>
  </w:style>
  <w:style w:type="character" w:customStyle="1" w:styleId="Variable">
    <w:name w:val="Variable"/>
    <w:rsid w:val="0016547B"/>
    <w:rPr>
      <w:i/>
      <w:iCs/>
    </w:rPr>
  </w:style>
  <w:style w:type="character" w:customStyle="1" w:styleId="HTMLMarkup">
    <w:name w:val="HTML Markup"/>
    <w:rsid w:val="0016547B"/>
    <w:rPr>
      <w:vanish/>
      <w:color w:val="FF0000"/>
    </w:rPr>
  </w:style>
  <w:style w:type="character" w:customStyle="1" w:styleId="Comment">
    <w:name w:val="Comment"/>
    <w:rsid w:val="0016547B"/>
  </w:style>
  <w:style w:type="paragraph" w:styleId="BalloonText">
    <w:name w:val="Balloon Text"/>
    <w:basedOn w:val="Normal"/>
    <w:semiHidden/>
    <w:rsid w:val="008B72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Simpson College</vt:lpstr>
    </vt:vector>
  </TitlesOfParts>
  <Company>Home</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Simpson College</dc:title>
  <dc:creator>Sharon E. Wilkinson</dc:creator>
  <cp:lastModifiedBy>Jay Wilkinson</cp:lastModifiedBy>
  <cp:revision>2</cp:revision>
  <cp:lastPrinted>2011-10-19T19:20:00Z</cp:lastPrinted>
  <dcterms:created xsi:type="dcterms:W3CDTF">2021-01-04T15:28:00Z</dcterms:created>
  <dcterms:modified xsi:type="dcterms:W3CDTF">2021-01-04T15:28:00Z</dcterms:modified>
</cp:coreProperties>
</file>